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0C5" w:rsidRPr="001E32D1" w:rsidRDefault="006C50C5"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p>
    <w:p w:rsidR="006C50C5" w:rsidRDefault="006C50C5"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827C9" w:rsidRPr="00BD2131" w:rsidRDefault="005735A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iCs/>
          <w:sz w:val="24"/>
          <w:szCs w:val="24"/>
          <w:lang w:eastAsia="ru-RU"/>
        </w:rPr>
      </w:pPr>
      <w:r w:rsidRPr="005735A9">
        <w:rPr>
          <w:rFonts w:ascii="Times New Roman" w:eastAsia="Times New Roman" w:hAnsi="Times New Roman" w:cs="Times New Roman"/>
          <w:bCs/>
          <w:sz w:val="24"/>
          <w:szCs w:val="24"/>
          <w:lang w:eastAsia="ru-RU"/>
        </w:rPr>
        <w:t>ПРОТОКОЛ</w:t>
      </w:r>
    </w:p>
    <w:p w:rsidR="005735A9" w:rsidRDefault="00A827C9" w:rsidP="00BD2131">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BD2131">
        <w:rPr>
          <w:rFonts w:ascii="Times New Roman" w:eastAsia="Times New Roman" w:hAnsi="Times New Roman" w:cs="Times New Roman"/>
          <w:bCs/>
          <w:sz w:val="24"/>
          <w:szCs w:val="24"/>
          <w:lang w:eastAsia="ru-RU"/>
        </w:rPr>
        <w:t xml:space="preserve">публичных слушаний </w:t>
      </w:r>
      <w:r w:rsidR="00762B7C" w:rsidRPr="00BD2131">
        <w:rPr>
          <w:rFonts w:ascii="Times New Roman" w:eastAsia="Times New Roman" w:hAnsi="Times New Roman" w:cs="Times New Roman"/>
          <w:sz w:val="24"/>
          <w:szCs w:val="24"/>
          <w:lang w:eastAsia="ru-RU"/>
        </w:rPr>
        <w:t>по проекту решения Совета деп</w:t>
      </w:r>
      <w:r w:rsidR="005735A9">
        <w:rPr>
          <w:rFonts w:ascii="Times New Roman" w:eastAsia="Times New Roman" w:hAnsi="Times New Roman" w:cs="Times New Roman"/>
          <w:sz w:val="24"/>
          <w:szCs w:val="24"/>
          <w:lang w:eastAsia="ru-RU"/>
        </w:rPr>
        <w:t>утатов городского округа Реутов</w:t>
      </w:r>
    </w:p>
    <w:p w:rsidR="00A415DB" w:rsidRDefault="00762B7C" w:rsidP="00F96A39">
      <w:pPr>
        <w:spacing w:after="0" w:line="240" w:lineRule="auto"/>
        <w:ind w:firstLine="709"/>
        <w:jc w:val="center"/>
        <w:rPr>
          <w:rFonts w:ascii="Times New Roman" w:eastAsia="Times New Roman" w:hAnsi="Times New Roman" w:cs="Times New Roman"/>
          <w:sz w:val="24"/>
          <w:szCs w:val="24"/>
          <w:lang w:eastAsia="ru-RU"/>
        </w:rPr>
      </w:pPr>
      <w:r w:rsidRPr="00BD2131">
        <w:rPr>
          <w:rFonts w:ascii="Times New Roman" w:eastAsia="Calibri" w:hAnsi="Times New Roman" w:cs="Times New Roman"/>
          <w:sz w:val="24"/>
          <w:szCs w:val="24"/>
          <w:lang w:eastAsia="ru-RU"/>
        </w:rPr>
        <w:t>«</w:t>
      </w:r>
      <w:r w:rsidR="00F96A39" w:rsidRPr="00F96A39">
        <w:rPr>
          <w:rFonts w:ascii="Times New Roman" w:eastAsia="Times New Roman" w:hAnsi="Times New Roman" w:cs="Times New Roman"/>
          <w:sz w:val="24"/>
          <w:szCs w:val="24"/>
          <w:lang w:eastAsia="ru-RU"/>
        </w:rPr>
        <w:t>Об исполнении бюджета городского округа Реутов</w:t>
      </w:r>
    </w:p>
    <w:p w:rsidR="00A827C9" w:rsidRPr="00BD2131" w:rsidRDefault="00A7576D" w:rsidP="00F96A39">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Московской области за 202</w:t>
      </w:r>
      <w:r w:rsidR="001E32D1" w:rsidRPr="001E32D1">
        <w:rPr>
          <w:rFonts w:ascii="Times New Roman" w:eastAsia="Times New Roman" w:hAnsi="Times New Roman" w:cs="Times New Roman"/>
          <w:sz w:val="24"/>
          <w:szCs w:val="24"/>
          <w:lang w:eastAsia="ru-RU"/>
        </w:rPr>
        <w:t>2</w:t>
      </w:r>
      <w:r w:rsidR="00F96A39" w:rsidRPr="00F96A39">
        <w:rPr>
          <w:rFonts w:ascii="Times New Roman" w:eastAsia="Times New Roman" w:hAnsi="Times New Roman" w:cs="Times New Roman"/>
          <w:sz w:val="24"/>
          <w:szCs w:val="24"/>
          <w:lang w:eastAsia="ru-RU"/>
        </w:rPr>
        <w:t xml:space="preserve"> год</w:t>
      </w:r>
      <w:r w:rsidR="00762B7C" w:rsidRPr="00BD2131">
        <w:rPr>
          <w:rFonts w:ascii="Times New Roman" w:eastAsia="Calibri" w:hAnsi="Times New Roman" w:cs="Times New Roman"/>
          <w:bCs/>
          <w:kern w:val="16"/>
          <w:sz w:val="24"/>
          <w:szCs w:val="24"/>
          <w:lang w:eastAsia="ru-RU"/>
        </w:rPr>
        <w:t>»</w:t>
      </w:r>
    </w:p>
    <w:p w:rsidR="00A827C9" w:rsidRDefault="00A827C9" w:rsidP="00BD2131">
      <w:pPr>
        <w:tabs>
          <w:tab w:val="left" w:pos="1701"/>
          <w:tab w:val="left" w:pos="7797"/>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3401A" w:rsidRDefault="00B3401A" w:rsidP="00BD2131">
      <w:pPr>
        <w:tabs>
          <w:tab w:val="left" w:pos="1701"/>
          <w:tab w:val="left" w:pos="7797"/>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3401A" w:rsidRPr="00BD2131" w:rsidRDefault="00B3401A" w:rsidP="00BD2131">
      <w:pPr>
        <w:tabs>
          <w:tab w:val="left" w:pos="1701"/>
          <w:tab w:val="left" w:pos="7797"/>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96A39" w:rsidRPr="001E32D1" w:rsidRDefault="00762B7C" w:rsidP="009741C8">
      <w:pPr>
        <w:tabs>
          <w:tab w:val="left" w:pos="1701"/>
          <w:tab w:val="left" w:pos="7088"/>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val="en-US" w:eastAsia="ru-RU"/>
        </w:rPr>
      </w:pPr>
      <w:r w:rsidRPr="005611D8">
        <w:rPr>
          <w:rFonts w:ascii="Times New Roman" w:eastAsia="Times New Roman" w:hAnsi="Times New Roman" w:cs="Times New Roman"/>
          <w:i/>
          <w:sz w:val="24"/>
          <w:szCs w:val="24"/>
          <w:lang w:eastAsia="ru-RU"/>
        </w:rPr>
        <w:t>Место п</w:t>
      </w:r>
      <w:r w:rsidR="00F96A39">
        <w:rPr>
          <w:rFonts w:ascii="Times New Roman" w:eastAsia="Times New Roman" w:hAnsi="Times New Roman" w:cs="Times New Roman"/>
          <w:i/>
          <w:sz w:val="24"/>
          <w:szCs w:val="24"/>
          <w:lang w:eastAsia="ru-RU"/>
        </w:rPr>
        <w:t xml:space="preserve">роведения: </w:t>
      </w:r>
      <w:r w:rsidR="001E32D1">
        <w:rPr>
          <w:rFonts w:ascii="Times New Roman" w:eastAsia="Times New Roman" w:hAnsi="Times New Roman" w:cs="Times New Roman"/>
          <w:i/>
          <w:sz w:val="24"/>
          <w:szCs w:val="24"/>
          <w:lang w:val="en-US" w:eastAsia="ru-RU"/>
        </w:rPr>
        <w:t>Демон</w:t>
      </w:r>
      <w:r w:rsidR="001E32D1">
        <w:rPr>
          <w:rFonts w:ascii="Times New Roman" w:eastAsia="Times New Roman" w:hAnsi="Times New Roman" w:cs="Times New Roman"/>
          <w:i/>
          <w:sz w:val="24"/>
          <w:szCs w:val="24"/>
          <w:lang w:eastAsia="ru-RU"/>
        </w:rPr>
        <w:t>с</w:t>
      </w:r>
      <w:r w:rsidR="001E32D1">
        <w:rPr>
          <w:rFonts w:ascii="Times New Roman" w:eastAsia="Times New Roman" w:hAnsi="Times New Roman" w:cs="Times New Roman"/>
          <w:i/>
          <w:sz w:val="24"/>
          <w:szCs w:val="24"/>
          <w:lang w:val="en-US" w:eastAsia="ru-RU"/>
        </w:rPr>
        <w:t>трационно-выставочный центр</w:t>
      </w:r>
    </w:p>
    <w:p w:rsidR="00F96A39" w:rsidRDefault="00F96A39" w:rsidP="009741C8">
      <w:pPr>
        <w:tabs>
          <w:tab w:val="left" w:pos="1701"/>
          <w:tab w:val="left" w:pos="7088"/>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sidRPr="00F96A39">
        <w:rPr>
          <w:rFonts w:ascii="Times New Roman" w:eastAsia="Times New Roman" w:hAnsi="Times New Roman" w:cs="Times New Roman"/>
          <w:i/>
          <w:sz w:val="24"/>
          <w:szCs w:val="24"/>
          <w:lang w:eastAsia="ru-RU"/>
        </w:rPr>
        <w:t>Администрации горо</w:t>
      </w:r>
      <w:r>
        <w:rPr>
          <w:rFonts w:ascii="Times New Roman" w:eastAsia="Times New Roman" w:hAnsi="Times New Roman" w:cs="Times New Roman"/>
          <w:i/>
          <w:sz w:val="24"/>
          <w:szCs w:val="24"/>
          <w:lang w:eastAsia="ru-RU"/>
        </w:rPr>
        <w:t>дского округа Реутов по адресу:</w:t>
      </w:r>
    </w:p>
    <w:p w:rsidR="00762B7C" w:rsidRPr="005611D8" w:rsidRDefault="00F96A39" w:rsidP="00F96A39">
      <w:pPr>
        <w:tabs>
          <w:tab w:val="left" w:pos="1701"/>
          <w:tab w:val="left" w:pos="7230"/>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sidRPr="00F96A39">
        <w:rPr>
          <w:rFonts w:ascii="Times New Roman" w:eastAsia="Times New Roman" w:hAnsi="Times New Roman" w:cs="Times New Roman"/>
          <w:i/>
          <w:sz w:val="24"/>
          <w:szCs w:val="24"/>
          <w:lang w:eastAsia="ru-RU"/>
        </w:rPr>
        <w:t>город Реутов, ул. Ленина, д. 27</w:t>
      </w:r>
      <w:r w:rsidR="00762B7C" w:rsidRPr="005611D8">
        <w:rPr>
          <w:rFonts w:ascii="Times New Roman" w:eastAsia="Times New Roman" w:hAnsi="Times New Roman" w:cs="Times New Roman"/>
          <w:i/>
          <w:sz w:val="24"/>
          <w:szCs w:val="24"/>
          <w:lang w:eastAsia="ru-RU"/>
        </w:rPr>
        <w:tab/>
        <w:t xml:space="preserve">Дата: </w:t>
      </w:r>
      <w:r w:rsidR="001E32D1">
        <w:rPr>
          <w:rFonts w:ascii="Times New Roman" w:eastAsia="Times New Roman" w:hAnsi="Times New Roman" w:cs="Times New Roman"/>
          <w:i/>
          <w:sz w:val="24"/>
          <w:szCs w:val="24"/>
          <w:lang w:eastAsia="ru-RU"/>
        </w:rPr>
        <w:t>03.05.2023</w:t>
      </w:r>
      <w:r w:rsidR="00762B7C" w:rsidRPr="005611D8">
        <w:rPr>
          <w:rFonts w:ascii="Times New Roman" w:eastAsia="Times New Roman" w:hAnsi="Times New Roman" w:cs="Times New Roman"/>
          <w:i/>
          <w:sz w:val="24"/>
          <w:szCs w:val="24"/>
          <w:lang w:eastAsia="ru-RU"/>
        </w:rPr>
        <w:t xml:space="preserve"> г.</w:t>
      </w:r>
    </w:p>
    <w:p w:rsidR="00762B7C" w:rsidRPr="005611D8" w:rsidRDefault="001E32D1"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Время проведения: 11:15</w:t>
      </w:r>
    </w:p>
    <w:p w:rsidR="00A827C9"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3401A" w:rsidRDefault="00B3401A"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3401A" w:rsidRPr="005735A9" w:rsidRDefault="00B3401A"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A827C9" w:rsidRPr="005735A9"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5735A9">
        <w:rPr>
          <w:rFonts w:ascii="Times New Roman" w:eastAsia="Times New Roman" w:hAnsi="Times New Roman" w:cs="Times New Roman"/>
          <w:b/>
          <w:sz w:val="24"/>
          <w:szCs w:val="24"/>
          <w:lang w:eastAsia="ru-RU"/>
        </w:rPr>
        <w:t>Присутствовали:</w:t>
      </w:r>
    </w:p>
    <w:p w:rsidR="00762B7C" w:rsidRPr="00BD2131" w:rsidRDefault="00762B7C"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2410"/>
        <w:gridCol w:w="6945"/>
      </w:tblGrid>
      <w:tr w:rsidR="00A827C9" w:rsidRPr="009741C8" w:rsidTr="00C62CE1">
        <w:tc>
          <w:tcPr>
            <w:tcW w:w="2410" w:type="dxa"/>
            <w:shd w:val="clear" w:color="auto" w:fill="auto"/>
          </w:tcPr>
          <w:p w:rsidR="00A827C9" w:rsidRPr="009741C8"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741C8">
              <w:rPr>
                <w:rFonts w:ascii="Times New Roman" w:eastAsia="Times New Roman" w:hAnsi="Times New Roman" w:cs="Times New Roman"/>
                <w:sz w:val="24"/>
                <w:szCs w:val="24"/>
                <w:lang w:eastAsia="ru-RU"/>
              </w:rPr>
              <w:t>Председатель</w:t>
            </w:r>
          </w:p>
        </w:tc>
        <w:tc>
          <w:tcPr>
            <w:tcW w:w="6945" w:type="dxa"/>
            <w:shd w:val="clear" w:color="auto" w:fill="auto"/>
          </w:tcPr>
          <w:p w:rsidR="00A827C9" w:rsidRPr="009741C8" w:rsidRDefault="00762B7C"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9741C8">
              <w:rPr>
                <w:rFonts w:ascii="Times New Roman" w:hAnsi="Times New Roman" w:cs="Times New Roman"/>
                <w:sz w:val="24"/>
                <w:szCs w:val="24"/>
              </w:rPr>
              <w:t>Темников Александр Анатольевич, председатель комитета по экономическим вопросам Совета депутатов городского округа Реутов;</w:t>
            </w:r>
          </w:p>
        </w:tc>
      </w:tr>
      <w:tr w:rsidR="00A827C9" w:rsidRPr="00BD2131" w:rsidTr="00C62CE1">
        <w:tc>
          <w:tcPr>
            <w:tcW w:w="2410" w:type="dxa"/>
            <w:shd w:val="clear" w:color="auto" w:fill="auto"/>
          </w:tcPr>
          <w:p w:rsidR="00A827C9" w:rsidRPr="00B1797D"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1797D">
              <w:rPr>
                <w:rFonts w:ascii="Times New Roman" w:eastAsia="Times New Roman" w:hAnsi="Times New Roman" w:cs="Times New Roman"/>
                <w:sz w:val="24"/>
                <w:szCs w:val="24"/>
                <w:lang w:eastAsia="ru-RU"/>
              </w:rPr>
              <w:t xml:space="preserve">Члены </w:t>
            </w:r>
            <w:r w:rsidR="00762B7C" w:rsidRPr="00B1797D">
              <w:rPr>
                <w:rFonts w:ascii="Times New Roman" w:eastAsia="Times New Roman" w:hAnsi="Times New Roman" w:cs="Times New Roman"/>
                <w:sz w:val="24"/>
                <w:szCs w:val="24"/>
                <w:lang w:eastAsia="ru-RU"/>
              </w:rPr>
              <w:t>комиссии</w:t>
            </w:r>
          </w:p>
        </w:tc>
        <w:tc>
          <w:tcPr>
            <w:tcW w:w="6945" w:type="dxa"/>
            <w:shd w:val="clear" w:color="auto" w:fill="auto"/>
          </w:tcPr>
          <w:p w:rsidR="00762B7C" w:rsidRPr="00783DAB" w:rsidRDefault="00762B7C"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83DAB">
              <w:rPr>
                <w:rFonts w:ascii="Times New Roman" w:eastAsia="Times New Roman" w:hAnsi="Times New Roman" w:cs="Times New Roman"/>
                <w:sz w:val="24"/>
                <w:szCs w:val="24"/>
                <w:lang w:eastAsia="ru-RU"/>
              </w:rPr>
              <w:t>Епифанов Сергей Мансурович, председатель Совета депутатов городского округа Реутов;</w:t>
            </w:r>
          </w:p>
          <w:p w:rsidR="001E32D1" w:rsidRDefault="001E32D1"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32D1">
              <w:rPr>
                <w:rFonts w:ascii="Times New Roman" w:eastAsia="Calibri" w:hAnsi="Times New Roman" w:cs="Times New Roman"/>
                <w:sz w:val="24"/>
                <w:lang w:eastAsia="ru-RU"/>
              </w:rPr>
              <w:t>Бабалова Анна Васильевна</w:t>
            </w:r>
            <w:r>
              <w:rPr>
                <w:rFonts w:ascii="Times New Roman" w:eastAsia="Calibri" w:hAnsi="Times New Roman" w:cs="Times New Roman"/>
                <w:sz w:val="24"/>
                <w:lang w:eastAsia="ru-RU"/>
              </w:rPr>
              <w:t xml:space="preserve">, </w:t>
            </w:r>
            <w:r w:rsidRPr="001E32D1">
              <w:rPr>
                <w:rFonts w:ascii="Times New Roman" w:eastAsia="Calibri" w:hAnsi="Times New Roman" w:cs="Times New Roman"/>
                <w:sz w:val="24"/>
                <w:lang w:eastAsia="ru-RU"/>
              </w:rPr>
              <w:t xml:space="preserve">заместитель председателя Совета депутатов городского округа Реутов, </w:t>
            </w:r>
            <w:r w:rsidRPr="001E32D1">
              <w:rPr>
                <w:rFonts w:ascii="Times New Roman" w:eastAsia="Calibri" w:hAnsi="Times New Roman" w:cs="Times New Roman"/>
                <w:sz w:val="24"/>
              </w:rPr>
              <w:t>председатель комитета по социальной политике, связям с общественными организациями и СМИ Совета депутатов городского округа Реутов</w:t>
            </w:r>
            <w:r>
              <w:rPr>
                <w:rFonts w:ascii="Times New Roman" w:eastAsia="Calibri" w:hAnsi="Times New Roman" w:cs="Times New Roman"/>
                <w:sz w:val="24"/>
              </w:rPr>
              <w:t>;</w:t>
            </w:r>
          </w:p>
          <w:p w:rsidR="00762B7C" w:rsidRPr="00783DAB" w:rsidRDefault="00762B7C"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83DAB">
              <w:rPr>
                <w:rFonts w:ascii="Times New Roman" w:eastAsia="Times New Roman" w:hAnsi="Times New Roman" w:cs="Times New Roman"/>
                <w:sz w:val="24"/>
                <w:szCs w:val="24"/>
                <w:lang w:eastAsia="ru-RU"/>
              </w:rPr>
              <w:t>Куранов Евгений Геннадьевич, заместитель председателя Совета депутатов городского округа Реутов, председатель комитета по регламенту и местному самоуправлению Совета депутатов городского округа Реутов;</w:t>
            </w:r>
          </w:p>
          <w:p w:rsidR="00762B7C" w:rsidRDefault="005D0289"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83DAB">
              <w:rPr>
                <w:rFonts w:ascii="Times New Roman" w:eastAsia="Times New Roman" w:hAnsi="Times New Roman" w:cs="Times New Roman"/>
                <w:sz w:val="24"/>
                <w:szCs w:val="24"/>
                <w:lang w:eastAsia="ru-RU"/>
              </w:rPr>
              <w:t>Панина Валентина Владимировна</w:t>
            </w:r>
            <w:r w:rsidR="00762B7C" w:rsidRPr="00783DAB">
              <w:rPr>
                <w:rFonts w:ascii="Times New Roman" w:eastAsia="Times New Roman" w:hAnsi="Times New Roman" w:cs="Times New Roman"/>
                <w:sz w:val="24"/>
                <w:szCs w:val="24"/>
                <w:lang w:eastAsia="ru-RU"/>
              </w:rPr>
              <w:t xml:space="preserve">, </w:t>
            </w:r>
            <w:r w:rsidR="00783DAB" w:rsidRPr="00783DAB">
              <w:rPr>
                <w:rFonts w:ascii="Times New Roman" w:eastAsia="Times New Roman" w:hAnsi="Times New Roman" w:cs="Times New Roman"/>
                <w:sz w:val="24"/>
                <w:szCs w:val="24"/>
                <w:lang w:eastAsia="ru-RU"/>
              </w:rPr>
              <w:t xml:space="preserve">председатель комитета по вопросам градостроительства, землепользования и </w:t>
            </w:r>
            <w:r w:rsidR="00783DAB" w:rsidRPr="00783DAB">
              <w:rPr>
                <w:rFonts w:ascii="Times New Roman" w:eastAsia="Calibri" w:hAnsi="Times New Roman" w:cs="Times New Roman"/>
                <w:sz w:val="24"/>
                <w:szCs w:val="24"/>
              </w:rPr>
              <w:t>жилищно-коммунального хозяйства</w:t>
            </w:r>
            <w:r w:rsidR="00783DAB" w:rsidRPr="00783DAB">
              <w:rPr>
                <w:rFonts w:ascii="Times New Roman" w:eastAsia="Times New Roman" w:hAnsi="Times New Roman" w:cs="Times New Roman"/>
                <w:sz w:val="24"/>
                <w:szCs w:val="24"/>
                <w:lang w:eastAsia="ru-RU"/>
              </w:rPr>
              <w:t xml:space="preserve"> Совета депутатов городского округа Реутов</w:t>
            </w:r>
            <w:r w:rsidR="00762B7C" w:rsidRPr="00783DAB">
              <w:rPr>
                <w:rFonts w:ascii="Times New Roman" w:eastAsia="Times New Roman" w:hAnsi="Times New Roman" w:cs="Times New Roman"/>
                <w:sz w:val="24"/>
                <w:szCs w:val="24"/>
                <w:lang w:eastAsia="ru-RU"/>
              </w:rPr>
              <w:t>;</w:t>
            </w:r>
          </w:p>
          <w:p w:rsidR="001E32D1" w:rsidRPr="00783DAB" w:rsidRDefault="001E32D1"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83DAB">
              <w:rPr>
                <w:rFonts w:ascii="Times New Roman" w:eastAsia="Times New Roman" w:hAnsi="Times New Roman" w:cs="Times New Roman"/>
                <w:sz w:val="24"/>
                <w:szCs w:val="24"/>
                <w:lang w:eastAsia="ru-RU"/>
              </w:rPr>
              <w:t>Бабалова Лилия Викторовна, заместитель Главы Администр</w:t>
            </w:r>
            <w:r>
              <w:rPr>
                <w:rFonts w:ascii="Times New Roman" w:eastAsia="Times New Roman" w:hAnsi="Times New Roman" w:cs="Times New Roman"/>
                <w:sz w:val="24"/>
                <w:szCs w:val="24"/>
                <w:lang w:eastAsia="ru-RU"/>
              </w:rPr>
              <w:t xml:space="preserve">ации городского округа Реутов, </w:t>
            </w:r>
            <w:r w:rsidRPr="00783DAB">
              <w:rPr>
                <w:rFonts w:ascii="Times New Roman" w:eastAsia="Times New Roman" w:hAnsi="Times New Roman" w:cs="Times New Roman"/>
                <w:sz w:val="24"/>
                <w:szCs w:val="24"/>
                <w:lang w:eastAsia="ru-RU"/>
              </w:rPr>
              <w:t>начальник Финансового управления Администрации городского округа Реутов;</w:t>
            </w:r>
          </w:p>
          <w:p w:rsidR="001E32D1" w:rsidRPr="00783DAB" w:rsidRDefault="001E32D1"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32D1">
              <w:rPr>
                <w:rFonts w:ascii="Times New Roman" w:eastAsia="Calibri" w:hAnsi="Times New Roman" w:cs="Times New Roman"/>
                <w:sz w:val="24"/>
                <w:lang w:eastAsia="ru-RU"/>
              </w:rPr>
              <w:t>Гайлиш Анастасия Владимировна</w:t>
            </w:r>
            <w:r>
              <w:rPr>
                <w:rFonts w:ascii="Times New Roman" w:eastAsia="Calibri" w:hAnsi="Times New Roman" w:cs="Times New Roman"/>
                <w:sz w:val="24"/>
                <w:lang w:eastAsia="ru-RU"/>
              </w:rPr>
              <w:t>,</w:t>
            </w:r>
            <w:r w:rsidRPr="001E32D1">
              <w:rPr>
                <w:rFonts w:ascii="Times New Roman" w:eastAsia="Calibri" w:hAnsi="Times New Roman" w:cs="Times New Roman"/>
                <w:sz w:val="24"/>
                <w:lang w:eastAsia="ru-RU"/>
              </w:rPr>
              <w:t xml:space="preserve"> </w:t>
            </w:r>
            <w:r w:rsidRPr="001E32D1">
              <w:rPr>
                <w:rFonts w:ascii="Times New Roman" w:eastAsia="Calibri" w:hAnsi="Times New Roman" w:cs="Times New Roman"/>
                <w:sz w:val="24"/>
                <w:lang w:eastAsia="ru-RU"/>
              </w:rPr>
              <w:t>заместитель Главы Администрации городского округа Реутов</w:t>
            </w:r>
            <w:r>
              <w:rPr>
                <w:rFonts w:ascii="Times New Roman" w:eastAsia="Calibri" w:hAnsi="Times New Roman" w:cs="Times New Roman"/>
                <w:sz w:val="24"/>
                <w:lang w:eastAsia="ru-RU"/>
              </w:rPr>
              <w:t>;</w:t>
            </w:r>
          </w:p>
          <w:p w:rsidR="00A827C9" w:rsidRDefault="00A7576D"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Борис Татьяна Анатольевна</w:t>
            </w:r>
            <w:r w:rsidR="00783DAB" w:rsidRPr="00783DAB">
              <w:rPr>
                <w:rFonts w:ascii="Times New Roman" w:eastAsia="Times New Roman" w:hAnsi="Times New Roman" w:cs="Times New Roman"/>
                <w:sz w:val="24"/>
                <w:szCs w:val="24"/>
                <w:lang w:eastAsia="ru-RU"/>
              </w:rPr>
              <w:t>, заместитель начальника Финансового управления Администрации городского округа Реутов</w:t>
            </w:r>
            <w:r w:rsidR="00783DAB">
              <w:rPr>
                <w:rFonts w:ascii="Times New Roman" w:eastAsia="Times New Roman" w:hAnsi="Times New Roman" w:cs="Times New Roman"/>
                <w:sz w:val="24"/>
                <w:szCs w:val="24"/>
                <w:lang w:eastAsia="ru-RU"/>
              </w:rPr>
              <w:t>,</w:t>
            </w:r>
          </w:p>
          <w:p w:rsidR="00783DAB" w:rsidRPr="00783DAB" w:rsidRDefault="00783DAB"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D2131">
              <w:rPr>
                <w:rFonts w:ascii="Times New Roman" w:eastAsia="Times New Roman" w:hAnsi="Times New Roman" w:cs="Times New Roman"/>
                <w:sz w:val="24"/>
                <w:szCs w:val="24"/>
                <w:lang w:eastAsia="ru-RU"/>
              </w:rPr>
              <w:t>Березникова Екатерина Юрьевна, начальник отдела по обеспечению деятельности Совета депутатов городского округа Реутов в составе Правового управления Администрации городского округа Реутов.</w:t>
            </w:r>
          </w:p>
        </w:tc>
      </w:tr>
      <w:tr w:rsidR="00A827C9" w:rsidRPr="00BD2131" w:rsidTr="00C62CE1">
        <w:tc>
          <w:tcPr>
            <w:tcW w:w="2410" w:type="dxa"/>
            <w:shd w:val="clear" w:color="auto" w:fill="auto"/>
          </w:tcPr>
          <w:p w:rsidR="00A827C9" w:rsidRPr="00457224" w:rsidRDefault="00457224"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224">
              <w:rPr>
                <w:rFonts w:ascii="Times New Roman" w:eastAsia="Times New Roman" w:hAnsi="Times New Roman" w:cs="Times New Roman"/>
                <w:sz w:val="24"/>
                <w:szCs w:val="24"/>
                <w:lang w:eastAsia="ru-RU"/>
              </w:rPr>
              <w:t>Приглашенные лица</w:t>
            </w:r>
          </w:p>
        </w:tc>
        <w:tc>
          <w:tcPr>
            <w:tcW w:w="6945" w:type="dxa"/>
            <w:shd w:val="clear" w:color="auto" w:fill="auto"/>
          </w:tcPr>
          <w:p w:rsidR="00A373B7" w:rsidRPr="005735A9" w:rsidRDefault="00BC4B27"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Толочко Андрей Геннадьевич, председатель</w:t>
            </w:r>
            <w:r w:rsidR="00783DAB">
              <w:rPr>
                <w:rFonts w:ascii="Times New Roman" w:hAnsi="Times New Roman" w:cs="Times New Roman"/>
                <w:color w:val="000000"/>
                <w:sz w:val="24"/>
                <w:szCs w:val="24"/>
                <w:shd w:val="clear" w:color="auto" w:fill="FFFFFF"/>
              </w:rPr>
              <w:t xml:space="preserve"> Контрольно-счётной палаты городского округа Реутов</w:t>
            </w:r>
            <w:r w:rsidR="00A373B7" w:rsidRPr="00457224">
              <w:rPr>
                <w:rFonts w:ascii="Times New Roman" w:hAnsi="Times New Roman" w:cs="Times New Roman"/>
                <w:color w:val="000000"/>
                <w:sz w:val="24"/>
                <w:szCs w:val="24"/>
                <w:shd w:val="clear" w:color="auto" w:fill="FFFFFF"/>
              </w:rPr>
              <w:t>.</w:t>
            </w:r>
          </w:p>
        </w:tc>
      </w:tr>
      <w:tr w:rsidR="00A827C9" w:rsidRPr="00BD2131" w:rsidTr="00C62CE1">
        <w:tc>
          <w:tcPr>
            <w:tcW w:w="2410" w:type="dxa"/>
            <w:shd w:val="clear" w:color="auto" w:fill="auto"/>
          </w:tcPr>
          <w:p w:rsidR="00A827C9" w:rsidRPr="00BD2131" w:rsidRDefault="00A827C9"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D2131">
              <w:rPr>
                <w:rFonts w:ascii="Times New Roman" w:eastAsia="Times New Roman" w:hAnsi="Times New Roman" w:cs="Times New Roman"/>
                <w:sz w:val="24"/>
                <w:szCs w:val="24"/>
                <w:lang w:eastAsia="ru-RU"/>
              </w:rPr>
              <w:t>Секретарь</w:t>
            </w:r>
          </w:p>
        </w:tc>
        <w:tc>
          <w:tcPr>
            <w:tcW w:w="6945" w:type="dxa"/>
            <w:shd w:val="clear" w:color="auto" w:fill="auto"/>
          </w:tcPr>
          <w:p w:rsidR="00A827C9" w:rsidRPr="00BD2131" w:rsidRDefault="00A373B7"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BD2131">
              <w:rPr>
                <w:rFonts w:ascii="Times New Roman" w:eastAsia="Times New Roman" w:hAnsi="Times New Roman" w:cs="Times New Roman"/>
                <w:sz w:val="24"/>
                <w:szCs w:val="24"/>
                <w:lang w:eastAsia="ru-RU"/>
              </w:rPr>
              <w:t xml:space="preserve">Березникова Екатерина Юрьевна, начальник отдела по обеспечению деятельности Совета депутатов городского округа </w:t>
            </w:r>
            <w:r w:rsidRPr="00BD2131">
              <w:rPr>
                <w:rFonts w:ascii="Times New Roman" w:eastAsia="Times New Roman" w:hAnsi="Times New Roman" w:cs="Times New Roman"/>
                <w:sz w:val="24"/>
                <w:szCs w:val="24"/>
                <w:lang w:eastAsia="ru-RU"/>
              </w:rPr>
              <w:lastRenderedPageBreak/>
              <w:t>Реутов в составе Правового управления Администрации городского округа Реутов.</w:t>
            </w:r>
          </w:p>
        </w:tc>
      </w:tr>
      <w:tr w:rsidR="00A827C9" w:rsidRPr="00BD2131" w:rsidTr="00C62CE1">
        <w:tc>
          <w:tcPr>
            <w:tcW w:w="2410" w:type="dxa"/>
            <w:shd w:val="clear" w:color="auto" w:fill="auto"/>
          </w:tcPr>
          <w:p w:rsidR="00A827C9" w:rsidRPr="003D3BC3" w:rsidRDefault="00A827C9"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D3BC3">
              <w:rPr>
                <w:rFonts w:ascii="Times New Roman" w:eastAsia="Times New Roman" w:hAnsi="Times New Roman" w:cs="Times New Roman"/>
                <w:sz w:val="24"/>
                <w:szCs w:val="24"/>
                <w:lang w:eastAsia="ru-RU"/>
              </w:rPr>
              <w:lastRenderedPageBreak/>
              <w:t>Участники слушаний</w:t>
            </w:r>
          </w:p>
        </w:tc>
        <w:tc>
          <w:tcPr>
            <w:tcW w:w="6945" w:type="dxa"/>
            <w:shd w:val="clear" w:color="auto" w:fill="auto"/>
          </w:tcPr>
          <w:p w:rsidR="00A827C9" w:rsidRPr="00457224" w:rsidRDefault="003D3BC3"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D3BC3">
              <w:rPr>
                <w:rFonts w:ascii="Times New Roman" w:eastAsia="Times New Roman" w:hAnsi="Times New Roman" w:cs="Times New Roman"/>
                <w:sz w:val="24"/>
                <w:szCs w:val="24"/>
                <w:lang w:eastAsia="ru-RU"/>
              </w:rPr>
              <w:t>21</w:t>
            </w:r>
            <w:r w:rsidR="00A827C9" w:rsidRPr="003D3BC3">
              <w:rPr>
                <w:rFonts w:ascii="Times New Roman" w:eastAsia="Times New Roman" w:hAnsi="Times New Roman" w:cs="Times New Roman"/>
                <w:i/>
                <w:sz w:val="24"/>
                <w:szCs w:val="24"/>
                <w:lang w:eastAsia="ru-RU"/>
              </w:rPr>
              <w:t xml:space="preserve"> </w:t>
            </w:r>
            <w:r w:rsidR="00A827C9" w:rsidRPr="003D3BC3">
              <w:rPr>
                <w:rFonts w:ascii="Times New Roman" w:eastAsia="Times New Roman" w:hAnsi="Times New Roman" w:cs="Times New Roman"/>
                <w:sz w:val="24"/>
                <w:szCs w:val="24"/>
                <w:lang w:eastAsia="ru-RU"/>
              </w:rPr>
              <w:t>(список прилагается)</w:t>
            </w:r>
          </w:p>
        </w:tc>
      </w:tr>
    </w:tbl>
    <w:p w:rsidR="00A827C9" w:rsidRDefault="00A827C9" w:rsidP="001E32D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69374D" w:rsidRDefault="0069374D"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A827C9" w:rsidRPr="00BD2131" w:rsidRDefault="00A827C9" w:rsidP="009741C8">
      <w:pPr>
        <w:tabs>
          <w:tab w:val="left" w:pos="1701"/>
        </w:tabs>
        <w:spacing w:after="0" w:line="240" w:lineRule="auto"/>
        <w:jc w:val="center"/>
        <w:rPr>
          <w:rFonts w:ascii="Times New Roman" w:hAnsi="Times New Roman" w:cs="Times New Roman"/>
          <w:b/>
          <w:sz w:val="24"/>
          <w:szCs w:val="24"/>
        </w:rPr>
      </w:pPr>
      <w:r w:rsidRPr="00BD2131">
        <w:rPr>
          <w:rFonts w:ascii="Times New Roman" w:hAnsi="Times New Roman" w:cs="Times New Roman"/>
          <w:b/>
          <w:sz w:val="24"/>
          <w:szCs w:val="24"/>
        </w:rPr>
        <w:t>Информирование о публичных слушаниях проведено следующими способами:</w:t>
      </w:r>
    </w:p>
    <w:p w:rsidR="00A827C9" w:rsidRPr="0069374D" w:rsidRDefault="00A373B7" w:rsidP="00BD2131">
      <w:pPr>
        <w:pStyle w:val="a8"/>
        <w:numPr>
          <w:ilvl w:val="0"/>
          <w:numId w:val="5"/>
        </w:numPr>
        <w:tabs>
          <w:tab w:val="left" w:pos="1701"/>
        </w:tabs>
        <w:spacing w:after="0" w:line="240" w:lineRule="auto"/>
        <w:jc w:val="both"/>
        <w:rPr>
          <w:rFonts w:ascii="Times New Roman" w:hAnsi="Times New Roman" w:cs="Times New Roman"/>
          <w:sz w:val="24"/>
          <w:szCs w:val="24"/>
        </w:rPr>
      </w:pPr>
      <w:r w:rsidRPr="0069374D">
        <w:rPr>
          <w:rFonts w:ascii="Times New Roman" w:eastAsia="Calibri" w:hAnsi="Times New Roman" w:cs="Times New Roman"/>
          <w:sz w:val="24"/>
          <w:szCs w:val="24"/>
        </w:rPr>
        <w:t>газета «</w:t>
      </w:r>
      <w:r w:rsidR="00CA2C71">
        <w:rPr>
          <w:rFonts w:ascii="Times New Roman" w:eastAsia="Calibri" w:hAnsi="Times New Roman" w:cs="Times New Roman"/>
          <w:sz w:val="24"/>
          <w:szCs w:val="24"/>
        </w:rPr>
        <w:t>Про</w:t>
      </w:r>
      <w:r w:rsidRPr="0069374D">
        <w:rPr>
          <w:rFonts w:ascii="Times New Roman" w:eastAsia="Calibri" w:hAnsi="Times New Roman" w:cs="Times New Roman"/>
          <w:sz w:val="24"/>
          <w:szCs w:val="24"/>
        </w:rPr>
        <w:t>Реут</w:t>
      </w:r>
      <w:r w:rsidR="00CA2C71">
        <w:rPr>
          <w:rFonts w:ascii="Times New Roman" w:eastAsia="Calibri" w:hAnsi="Times New Roman" w:cs="Times New Roman"/>
          <w:sz w:val="24"/>
          <w:szCs w:val="24"/>
        </w:rPr>
        <w:t>ов</w:t>
      </w:r>
      <w:r w:rsidRPr="0069374D">
        <w:rPr>
          <w:rFonts w:ascii="Times New Roman" w:eastAsia="Calibri" w:hAnsi="Times New Roman" w:cs="Times New Roman"/>
          <w:sz w:val="24"/>
          <w:szCs w:val="24"/>
        </w:rPr>
        <w:t xml:space="preserve">» от </w:t>
      </w:r>
      <w:r w:rsidR="00CA2C71">
        <w:rPr>
          <w:rFonts w:ascii="Times New Roman" w:eastAsia="Calibri" w:hAnsi="Times New Roman" w:cs="Times New Roman"/>
          <w:sz w:val="24"/>
          <w:szCs w:val="24"/>
        </w:rPr>
        <w:t>05.04.2023</w:t>
      </w:r>
      <w:r w:rsidR="00BC4B27">
        <w:rPr>
          <w:rFonts w:ascii="Times New Roman" w:eastAsia="Calibri" w:hAnsi="Times New Roman" w:cs="Times New Roman"/>
          <w:sz w:val="24"/>
          <w:szCs w:val="24"/>
        </w:rPr>
        <w:t xml:space="preserve"> № </w:t>
      </w:r>
      <w:r w:rsidR="00CA2C71">
        <w:rPr>
          <w:rFonts w:ascii="Times New Roman" w:eastAsia="Calibri" w:hAnsi="Times New Roman" w:cs="Times New Roman"/>
          <w:sz w:val="24"/>
          <w:szCs w:val="24"/>
        </w:rPr>
        <w:t>7/23</w:t>
      </w:r>
      <w:r w:rsidRPr="0069374D">
        <w:rPr>
          <w:rFonts w:ascii="Times New Roman" w:eastAsia="Calibri" w:hAnsi="Times New Roman" w:cs="Times New Roman"/>
          <w:sz w:val="24"/>
          <w:szCs w:val="24"/>
        </w:rPr>
        <w:t>;</w:t>
      </w:r>
    </w:p>
    <w:p w:rsidR="00A373B7" w:rsidRPr="0069374D" w:rsidRDefault="00A373B7" w:rsidP="00BD2131">
      <w:pPr>
        <w:pStyle w:val="a8"/>
        <w:numPr>
          <w:ilvl w:val="0"/>
          <w:numId w:val="5"/>
        </w:numPr>
        <w:tabs>
          <w:tab w:val="left" w:pos="1701"/>
        </w:tabs>
        <w:spacing w:after="0" w:line="240" w:lineRule="auto"/>
        <w:jc w:val="both"/>
        <w:rPr>
          <w:rFonts w:ascii="Times New Roman" w:hAnsi="Times New Roman" w:cs="Times New Roman"/>
          <w:sz w:val="24"/>
          <w:szCs w:val="24"/>
        </w:rPr>
      </w:pPr>
      <w:r w:rsidRPr="0069374D">
        <w:rPr>
          <w:rFonts w:ascii="Times New Roman" w:eastAsia="Calibri" w:hAnsi="Times New Roman" w:cs="Times New Roman"/>
          <w:sz w:val="24"/>
          <w:szCs w:val="24"/>
        </w:rPr>
        <w:t xml:space="preserve">официальный сайт органов местного самоуправления городского округа Реутов в информационно-телекоммуникационной сети «Интернет» - </w:t>
      </w:r>
      <w:r w:rsidR="00CA2C71">
        <w:rPr>
          <w:rFonts w:ascii="Times New Roman" w:eastAsia="Calibri" w:hAnsi="Times New Roman" w:cs="Times New Roman"/>
          <w:sz w:val="24"/>
          <w:szCs w:val="24"/>
        </w:rPr>
        <w:t>06.04.2023</w:t>
      </w:r>
      <w:r w:rsidRPr="0069374D">
        <w:rPr>
          <w:rFonts w:ascii="Times New Roman" w:eastAsia="Calibri" w:hAnsi="Times New Roman" w:cs="Times New Roman"/>
          <w:sz w:val="24"/>
          <w:szCs w:val="24"/>
        </w:rPr>
        <w:t>.</w:t>
      </w:r>
    </w:p>
    <w:p w:rsidR="0069374D" w:rsidRDefault="0069374D" w:rsidP="0069374D">
      <w:pPr>
        <w:tabs>
          <w:tab w:val="left" w:pos="1701"/>
        </w:tabs>
        <w:spacing w:after="0" w:line="240" w:lineRule="auto"/>
        <w:jc w:val="both"/>
        <w:rPr>
          <w:rFonts w:ascii="Times New Roman" w:hAnsi="Times New Roman" w:cs="Times New Roman"/>
          <w:sz w:val="24"/>
          <w:szCs w:val="24"/>
        </w:rPr>
      </w:pPr>
    </w:p>
    <w:p w:rsidR="0069374D" w:rsidRDefault="0069374D" w:rsidP="0069374D">
      <w:pPr>
        <w:tabs>
          <w:tab w:val="left" w:pos="1701"/>
        </w:tabs>
        <w:spacing w:after="0" w:line="240" w:lineRule="auto"/>
        <w:jc w:val="both"/>
        <w:rPr>
          <w:rFonts w:ascii="Times New Roman" w:hAnsi="Times New Roman" w:cs="Times New Roman"/>
          <w:sz w:val="24"/>
          <w:szCs w:val="24"/>
        </w:rPr>
      </w:pPr>
    </w:p>
    <w:p w:rsidR="0069374D" w:rsidRPr="0069374D" w:rsidRDefault="0069374D" w:rsidP="0069374D">
      <w:pPr>
        <w:tabs>
          <w:tab w:val="left" w:pos="1701"/>
        </w:tabs>
        <w:spacing w:after="0" w:line="240" w:lineRule="auto"/>
        <w:jc w:val="both"/>
        <w:rPr>
          <w:rFonts w:ascii="Times New Roman" w:hAnsi="Times New Roman" w:cs="Times New Roman"/>
          <w:sz w:val="24"/>
          <w:szCs w:val="24"/>
        </w:rPr>
      </w:pPr>
    </w:p>
    <w:p w:rsidR="00A827C9" w:rsidRPr="00B1797D" w:rsidRDefault="00A827C9" w:rsidP="00BD2131">
      <w:pPr>
        <w:keepNext/>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B1797D">
        <w:rPr>
          <w:rFonts w:ascii="Times New Roman" w:eastAsia="Times New Roman" w:hAnsi="Times New Roman" w:cs="Times New Roman"/>
          <w:b/>
          <w:caps/>
          <w:sz w:val="24"/>
          <w:szCs w:val="24"/>
          <w:lang w:eastAsia="ru-RU"/>
        </w:rPr>
        <w:t>Повестка дня</w:t>
      </w:r>
    </w:p>
    <w:p w:rsidR="0069374D" w:rsidRPr="00BD2131" w:rsidRDefault="0069374D" w:rsidP="00BD2131">
      <w:pPr>
        <w:keepNext/>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aps/>
          <w:sz w:val="24"/>
          <w:szCs w:val="24"/>
          <w:lang w:eastAsia="ru-RU"/>
        </w:rPr>
      </w:pPr>
    </w:p>
    <w:p w:rsidR="00116488" w:rsidRDefault="000A1D5D" w:rsidP="00116488">
      <w:pPr>
        <w:keepNext/>
        <w:numPr>
          <w:ilvl w:val="2"/>
          <w:numId w:val="3"/>
        </w:numPr>
        <w:tabs>
          <w:tab w:val="left" w:pos="10992"/>
          <w:tab w:val="left" w:pos="11908"/>
          <w:tab w:val="left" w:pos="12824"/>
          <w:tab w:val="left" w:pos="13740"/>
          <w:tab w:val="left" w:pos="14656"/>
        </w:tabs>
        <w:spacing w:after="0" w:line="240" w:lineRule="auto"/>
        <w:ind w:left="1066" w:hanging="357"/>
        <w:jc w:val="both"/>
        <w:rPr>
          <w:rFonts w:ascii="Times New Roman" w:eastAsia="Times New Roman" w:hAnsi="Times New Roman" w:cs="Times New Roman"/>
          <w:sz w:val="24"/>
          <w:szCs w:val="24"/>
          <w:lang w:eastAsia="ru-RU"/>
        </w:rPr>
      </w:pPr>
      <w:r w:rsidRPr="00DF3FB2">
        <w:rPr>
          <w:rFonts w:ascii="Times New Roman" w:eastAsia="Times New Roman" w:hAnsi="Times New Roman" w:cs="Times New Roman"/>
          <w:sz w:val="24"/>
          <w:szCs w:val="24"/>
          <w:lang w:eastAsia="ru-RU"/>
        </w:rPr>
        <w:t>О регламенте публичных слушаний</w:t>
      </w:r>
    </w:p>
    <w:p w:rsidR="00A827C9" w:rsidRPr="00116488" w:rsidRDefault="000A1D5D" w:rsidP="00116488">
      <w:pPr>
        <w:keepNext/>
        <w:numPr>
          <w:ilvl w:val="2"/>
          <w:numId w:val="3"/>
        </w:numPr>
        <w:tabs>
          <w:tab w:val="left" w:pos="10992"/>
          <w:tab w:val="left" w:pos="11908"/>
          <w:tab w:val="left" w:pos="12824"/>
          <w:tab w:val="left" w:pos="13740"/>
          <w:tab w:val="left" w:pos="14656"/>
        </w:tabs>
        <w:spacing w:after="0" w:line="240" w:lineRule="auto"/>
        <w:ind w:left="1066" w:hanging="357"/>
        <w:jc w:val="both"/>
        <w:rPr>
          <w:rFonts w:ascii="Times New Roman" w:eastAsia="Times New Roman" w:hAnsi="Times New Roman" w:cs="Times New Roman"/>
          <w:sz w:val="24"/>
          <w:szCs w:val="24"/>
          <w:lang w:eastAsia="ru-RU"/>
        </w:rPr>
      </w:pPr>
      <w:r w:rsidRPr="00116488">
        <w:rPr>
          <w:rFonts w:ascii="Times New Roman" w:eastAsia="Calibri" w:hAnsi="Times New Roman" w:cs="Times New Roman"/>
          <w:sz w:val="24"/>
          <w:szCs w:val="24"/>
          <w:lang w:eastAsia="ru-RU"/>
        </w:rPr>
        <w:t>«</w:t>
      </w:r>
      <w:r w:rsidR="00116488" w:rsidRPr="00116488">
        <w:rPr>
          <w:rFonts w:ascii="Times New Roman" w:eastAsia="Times New Roman" w:hAnsi="Times New Roman" w:cs="Times New Roman"/>
          <w:sz w:val="24"/>
          <w:szCs w:val="24"/>
          <w:lang w:eastAsia="ru-RU"/>
        </w:rPr>
        <w:t>Об исполнении бюджета городского округа Реутов Московской области</w:t>
      </w:r>
      <w:r w:rsidR="00CA2C71">
        <w:rPr>
          <w:rFonts w:ascii="Times New Roman" w:eastAsia="Times New Roman" w:hAnsi="Times New Roman" w:cs="Times New Roman"/>
          <w:sz w:val="24"/>
          <w:szCs w:val="24"/>
          <w:lang w:eastAsia="ru-RU"/>
        </w:rPr>
        <w:t xml:space="preserve"> за 2022</w:t>
      </w:r>
      <w:r w:rsidR="00116488" w:rsidRPr="00116488">
        <w:rPr>
          <w:rFonts w:ascii="Times New Roman" w:eastAsia="Times New Roman" w:hAnsi="Times New Roman" w:cs="Times New Roman"/>
          <w:sz w:val="24"/>
          <w:szCs w:val="24"/>
          <w:lang w:eastAsia="ru-RU"/>
        </w:rPr>
        <w:t xml:space="preserve"> год</w:t>
      </w:r>
      <w:r w:rsidRPr="00116488">
        <w:rPr>
          <w:rFonts w:ascii="Times New Roman" w:eastAsia="Calibri" w:hAnsi="Times New Roman" w:cs="Times New Roman"/>
          <w:bCs/>
          <w:kern w:val="16"/>
          <w:sz w:val="24"/>
          <w:szCs w:val="24"/>
          <w:lang w:eastAsia="ru-RU"/>
        </w:rPr>
        <w:t xml:space="preserve">», </w:t>
      </w:r>
      <w:r w:rsidRPr="00116488">
        <w:rPr>
          <w:rFonts w:ascii="Times New Roman" w:eastAsia="Times New Roman" w:hAnsi="Times New Roman" w:cs="Times New Roman"/>
          <w:sz w:val="24"/>
          <w:szCs w:val="24"/>
          <w:lang w:eastAsia="ru-RU"/>
        </w:rPr>
        <w:t>Бабалова Лилия Викторовна, заместитель Главы Администрации городского округа Реутов - начальник Финансового управления Администрации городского округа Реутов</w:t>
      </w:r>
    </w:p>
    <w:p w:rsidR="000A1D5D" w:rsidRPr="00DF3FB2" w:rsidRDefault="000A1D5D" w:rsidP="00BD2131">
      <w:pPr>
        <w:keepNext/>
        <w:numPr>
          <w:ilvl w:val="2"/>
          <w:numId w:val="3"/>
        </w:numPr>
        <w:tabs>
          <w:tab w:val="left" w:pos="10992"/>
          <w:tab w:val="left" w:pos="11908"/>
          <w:tab w:val="left" w:pos="12824"/>
          <w:tab w:val="left" w:pos="13740"/>
          <w:tab w:val="left" w:pos="14656"/>
        </w:tabs>
        <w:spacing w:after="0" w:line="240" w:lineRule="auto"/>
        <w:ind w:left="1066" w:hanging="357"/>
        <w:jc w:val="both"/>
        <w:rPr>
          <w:rFonts w:ascii="Times New Roman" w:eastAsia="Times New Roman" w:hAnsi="Times New Roman" w:cs="Times New Roman"/>
          <w:sz w:val="24"/>
          <w:szCs w:val="24"/>
          <w:lang w:eastAsia="ru-RU"/>
        </w:rPr>
      </w:pPr>
      <w:r w:rsidRPr="00DF3FB2">
        <w:rPr>
          <w:rFonts w:ascii="Times New Roman" w:eastAsia="Times New Roman" w:hAnsi="Times New Roman" w:cs="Times New Roman"/>
          <w:sz w:val="24"/>
          <w:szCs w:val="24"/>
          <w:lang w:eastAsia="ru-RU"/>
        </w:rPr>
        <w:t>Выступление участников публичных слушаний</w:t>
      </w:r>
    </w:p>
    <w:p w:rsidR="000A1D5D" w:rsidRPr="00DF3FB2" w:rsidRDefault="000A1D5D" w:rsidP="00BD2131">
      <w:pPr>
        <w:keepNext/>
        <w:numPr>
          <w:ilvl w:val="2"/>
          <w:numId w:val="3"/>
        </w:numPr>
        <w:tabs>
          <w:tab w:val="left" w:pos="10992"/>
          <w:tab w:val="left" w:pos="11908"/>
          <w:tab w:val="left" w:pos="12824"/>
          <w:tab w:val="left" w:pos="13740"/>
          <w:tab w:val="left" w:pos="14656"/>
        </w:tabs>
        <w:spacing w:after="0" w:line="240" w:lineRule="auto"/>
        <w:ind w:left="1066" w:hanging="357"/>
        <w:jc w:val="both"/>
        <w:rPr>
          <w:rFonts w:ascii="Times New Roman" w:eastAsia="Times New Roman" w:hAnsi="Times New Roman" w:cs="Times New Roman"/>
          <w:sz w:val="24"/>
          <w:szCs w:val="24"/>
          <w:lang w:eastAsia="ru-RU"/>
        </w:rPr>
      </w:pPr>
      <w:r w:rsidRPr="00DF3FB2">
        <w:rPr>
          <w:rFonts w:ascii="Times New Roman" w:eastAsia="Times New Roman" w:hAnsi="Times New Roman" w:cs="Times New Roman"/>
          <w:sz w:val="24"/>
          <w:szCs w:val="24"/>
          <w:lang w:eastAsia="ru-RU"/>
        </w:rPr>
        <w:t>Подведение итогов публичных слушаний</w:t>
      </w:r>
    </w:p>
    <w:p w:rsidR="00A373B7" w:rsidRPr="00BD2131" w:rsidRDefault="00A373B7"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p>
    <w:p w:rsidR="00A373B7" w:rsidRPr="00B1797D" w:rsidRDefault="00A827C9" w:rsidP="00116488">
      <w:pPr>
        <w:spacing w:after="0" w:line="240" w:lineRule="auto"/>
        <w:ind w:firstLine="709"/>
        <w:jc w:val="both"/>
        <w:rPr>
          <w:rFonts w:ascii="Times New Roman" w:eastAsia="Calibri" w:hAnsi="Times New Roman" w:cs="Times New Roman"/>
          <w:sz w:val="24"/>
          <w:szCs w:val="24"/>
        </w:rPr>
      </w:pPr>
      <w:r w:rsidRPr="00B1797D">
        <w:rPr>
          <w:rFonts w:ascii="Times New Roman" w:eastAsia="Times New Roman" w:hAnsi="Times New Roman" w:cs="Times New Roman"/>
          <w:b/>
          <w:caps/>
          <w:sz w:val="24"/>
          <w:szCs w:val="24"/>
          <w:lang w:eastAsia="ru-RU"/>
        </w:rPr>
        <w:t>Слушали:</w:t>
      </w:r>
      <w:r w:rsidR="00B1797D">
        <w:rPr>
          <w:rFonts w:ascii="Times New Roman" w:eastAsia="Times New Roman" w:hAnsi="Times New Roman" w:cs="Times New Roman"/>
          <w:b/>
          <w:caps/>
          <w:sz w:val="24"/>
          <w:szCs w:val="24"/>
          <w:lang w:eastAsia="ru-RU"/>
        </w:rPr>
        <w:t xml:space="preserve"> </w:t>
      </w:r>
      <w:r w:rsidR="00585AC5" w:rsidRPr="00B1797D">
        <w:rPr>
          <w:rFonts w:ascii="Times New Roman" w:eastAsia="Times New Roman" w:hAnsi="Times New Roman" w:cs="Times New Roman"/>
          <w:sz w:val="24"/>
          <w:szCs w:val="24"/>
          <w:lang w:eastAsia="ru-RU"/>
        </w:rPr>
        <w:t xml:space="preserve">Темникова Александра Анатольевича, </w:t>
      </w:r>
      <w:r w:rsidR="00585AC5" w:rsidRPr="00B1797D">
        <w:rPr>
          <w:rFonts w:ascii="Times New Roman" w:eastAsia="Calibri" w:hAnsi="Times New Roman" w:cs="Times New Roman"/>
          <w:sz w:val="24"/>
          <w:szCs w:val="24"/>
        </w:rPr>
        <w:t xml:space="preserve">председателя комитета по экономическим вопросам Совета депутатов городского округа Реутов, </w:t>
      </w:r>
      <w:r w:rsidR="0069374D" w:rsidRPr="00B1797D">
        <w:rPr>
          <w:rFonts w:ascii="Times New Roman" w:eastAsia="Calibri" w:hAnsi="Times New Roman" w:cs="Times New Roman"/>
          <w:sz w:val="24"/>
          <w:szCs w:val="24"/>
        </w:rPr>
        <w:t>председателя</w:t>
      </w:r>
      <w:r w:rsidR="00585AC5" w:rsidRPr="00B1797D">
        <w:rPr>
          <w:rFonts w:ascii="Times New Roman" w:eastAsia="Calibri" w:hAnsi="Times New Roman" w:cs="Times New Roman"/>
          <w:sz w:val="24"/>
          <w:szCs w:val="24"/>
        </w:rPr>
        <w:t xml:space="preserve"> комиссии, </w:t>
      </w:r>
      <w:r w:rsidR="00585AC5" w:rsidRPr="00B1797D">
        <w:rPr>
          <w:rFonts w:ascii="Times New Roman" w:eastAsia="Times New Roman" w:hAnsi="Times New Roman" w:cs="Times New Roman"/>
          <w:sz w:val="24"/>
          <w:szCs w:val="24"/>
          <w:lang w:eastAsia="ru-RU"/>
        </w:rPr>
        <w:t>уполномоченной проводить публичные слушания по проекту решения Совета депутатов городского округа Реутов</w:t>
      </w:r>
      <w:r w:rsidR="00585AC5" w:rsidRPr="00B1797D">
        <w:rPr>
          <w:rFonts w:ascii="Times New Roman" w:eastAsia="Calibri" w:hAnsi="Times New Roman" w:cs="Times New Roman"/>
          <w:sz w:val="24"/>
          <w:szCs w:val="24"/>
          <w:lang w:eastAsia="ru-RU"/>
        </w:rPr>
        <w:t xml:space="preserve"> «</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00585AC5" w:rsidRPr="00B1797D">
        <w:rPr>
          <w:rFonts w:ascii="Times New Roman" w:eastAsia="Calibri" w:hAnsi="Times New Roman" w:cs="Times New Roman"/>
          <w:bCs/>
          <w:kern w:val="16"/>
          <w:sz w:val="24"/>
          <w:szCs w:val="24"/>
          <w:lang w:eastAsia="ru-RU"/>
        </w:rPr>
        <w:t>»</w:t>
      </w:r>
      <w:r w:rsidR="00585AC5" w:rsidRPr="00B1797D">
        <w:rPr>
          <w:rFonts w:ascii="Times New Roman" w:eastAsia="Calibri" w:hAnsi="Times New Roman" w:cs="Times New Roman"/>
          <w:sz w:val="24"/>
          <w:szCs w:val="24"/>
        </w:rPr>
        <w:t>, по вопросу «О регламенте публичных слушаний».</w:t>
      </w:r>
    </w:p>
    <w:p w:rsidR="00013D32" w:rsidRPr="00BD2131" w:rsidRDefault="00585AC5" w:rsidP="0069374D">
      <w:pPr>
        <w:spacing w:after="0" w:line="240" w:lineRule="auto"/>
        <w:ind w:firstLine="709"/>
        <w:jc w:val="both"/>
        <w:rPr>
          <w:rFonts w:ascii="Times New Roman" w:eastAsia="Calibri" w:hAnsi="Times New Roman" w:cs="Times New Roman"/>
          <w:sz w:val="24"/>
          <w:szCs w:val="24"/>
        </w:rPr>
      </w:pPr>
      <w:r w:rsidRPr="00BD2131">
        <w:rPr>
          <w:rFonts w:ascii="Times New Roman" w:eastAsia="Times New Roman" w:hAnsi="Times New Roman" w:cs="Times New Roman"/>
          <w:sz w:val="24"/>
          <w:szCs w:val="24"/>
          <w:lang w:eastAsia="ru-RU"/>
        </w:rPr>
        <w:t xml:space="preserve">Темников Александр Анатольевич довёл до сведения присутствующих информацию о том, </w:t>
      </w:r>
      <w:r w:rsidR="00013D32" w:rsidRPr="00BD2131">
        <w:rPr>
          <w:rFonts w:ascii="Times New Roman" w:eastAsia="Calibri" w:hAnsi="Times New Roman" w:cs="Times New Roman"/>
          <w:sz w:val="24"/>
          <w:szCs w:val="24"/>
        </w:rPr>
        <w:t xml:space="preserve">что в соответствии с Положением о бюджетном процессе в городском округе Реутов Советом депутатов городского округа Реутов Решением от </w:t>
      </w:r>
      <w:r w:rsidR="00CA2C71">
        <w:rPr>
          <w:rFonts w:ascii="Times New Roman" w:eastAsia="Calibri" w:hAnsi="Times New Roman" w:cs="Times New Roman"/>
          <w:sz w:val="24"/>
          <w:szCs w:val="24"/>
        </w:rPr>
        <w:t>29.03.2023</w:t>
      </w:r>
      <w:r w:rsidR="00116488">
        <w:rPr>
          <w:rFonts w:ascii="Times New Roman" w:eastAsia="Calibri" w:hAnsi="Times New Roman" w:cs="Times New Roman"/>
          <w:sz w:val="24"/>
          <w:szCs w:val="24"/>
        </w:rPr>
        <w:t xml:space="preserve"> № </w:t>
      </w:r>
      <w:r w:rsidR="00CA2C71">
        <w:rPr>
          <w:rFonts w:ascii="Times New Roman" w:eastAsia="Calibri" w:hAnsi="Times New Roman" w:cs="Times New Roman"/>
          <w:sz w:val="24"/>
          <w:szCs w:val="24"/>
        </w:rPr>
        <w:t>401/88</w:t>
      </w:r>
      <w:r w:rsidR="00013D32" w:rsidRPr="00BD2131">
        <w:rPr>
          <w:rFonts w:ascii="Times New Roman" w:eastAsia="Calibri" w:hAnsi="Times New Roman" w:cs="Times New Roman"/>
          <w:sz w:val="24"/>
          <w:szCs w:val="24"/>
        </w:rPr>
        <w:t xml:space="preserve"> на </w:t>
      </w:r>
      <w:r w:rsidR="00CA2C71">
        <w:rPr>
          <w:rFonts w:ascii="Times New Roman" w:eastAsia="Calibri" w:hAnsi="Times New Roman" w:cs="Times New Roman"/>
          <w:sz w:val="24"/>
          <w:szCs w:val="24"/>
        </w:rPr>
        <w:t>03.05.2023</w:t>
      </w:r>
      <w:r w:rsidR="00013D32" w:rsidRPr="00BD2131">
        <w:rPr>
          <w:rFonts w:ascii="Times New Roman" w:eastAsia="Calibri" w:hAnsi="Times New Roman" w:cs="Times New Roman"/>
          <w:sz w:val="24"/>
          <w:szCs w:val="24"/>
        </w:rPr>
        <w:t xml:space="preserve"> назначен</w:t>
      </w:r>
      <w:r w:rsidR="00116488">
        <w:rPr>
          <w:rFonts w:ascii="Times New Roman" w:eastAsia="Calibri" w:hAnsi="Times New Roman" w:cs="Times New Roman"/>
          <w:sz w:val="24"/>
          <w:szCs w:val="24"/>
        </w:rPr>
        <w:t>ы публичные слушания по проекту</w:t>
      </w:r>
      <w:r w:rsidR="00116488" w:rsidRPr="00116488">
        <w:rPr>
          <w:rFonts w:ascii="Times New Roman" w:eastAsia="Times New Roman" w:hAnsi="Times New Roman" w:cs="Times New Roman"/>
          <w:sz w:val="24"/>
          <w:szCs w:val="24"/>
          <w:lang w:eastAsia="ru-RU"/>
        </w:rPr>
        <w:t xml:space="preserve"> </w:t>
      </w:r>
      <w:r w:rsidR="00116488" w:rsidRPr="00B1797D">
        <w:rPr>
          <w:rFonts w:ascii="Times New Roman" w:eastAsia="Times New Roman" w:hAnsi="Times New Roman" w:cs="Times New Roman"/>
          <w:sz w:val="24"/>
          <w:szCs w:val="24"/>
          <w:lang w:eastAsia="ru-RU"/>
        </w:rPr>
        <w:t>решения Совета депутатов городского округа Реутов</w:t>
      </w:r>
      <w:r w:rsidR="00116488" w:rsidRPr="00F96A39">
        <w:rPr>
          <w:rFonts w:ascii="Times New Roman" w:eastAsia="Times New Roman" w:hAnsi="Times New Roman" w:cs="Times New Roman"/>
          <w:sz w:val="24"/>
          <w:szCs w:val="24"/>
          <w:lang w:eastAsia="ru-RU"/>
        </w:rPr>
        <w:t xml:space="preserve"> </w:t>
      </w:r>
      <w:r w:rsidR="00116488">
        <w:rPr>
          <w:rFonts w:ascii="Times New Roman" w:eastAsia="Times New Roman" w:hAnsi="Times New Roman" w:cs="Times New Roman"/>
          <w:sz w:val="24"/>
          <w:szCs w:val="24"/>
          <w:lang w:eastAsia="ru-RU"/>
        </w:rPr>
        <w:t>«</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00116488">
        <w:rPr>
          <w:rFonts w:ascii="Times New Roman" w:eastAsia="Times New Roman" w:hAnsi="Times New Roman" w:cs="Times New Roman"/>
          <w:sz w:val="24"/>
          <w:szCs w:val="24"/>
          <w:lang w:eastAsia="ru-RU"/>
        </w:rPr>
        <w:t>»</w:t>
      </w:r>
      <w:r w:rsidR="00013D32" w:rsidRPr="00BD2131">
        <w:rPr>
          <w:rFonts w:ascii="Times New Roman" w:eastAsia="Calibri" w:hAnsi="Times New Roman" w:cs="Times New Roman"/>
          <w:sz w:val="24"/>
          <w:szCs w:val="24"/>
        </w:rPr>
        <w:t>.</w:t>
      </w:r>
    </w:p>
    <w:p w:rsidR="00A373B7"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r w:rsidRPr="00BD2131">
        <w:rPr>
          <w:rFonts w:ascii="Times New Roman" w:eastAsia="Calibri" w:hAnsi="Times New Roman" w:cs="Times New Roman"/>
          <w:sz w:val="24"/>
          <w:szCs w:val="24"/>
        </w:rPr>
        <w:t>На осно</w:t>
      </w:r>
      <w:r w:rsidR="00116488">
        <w:rPr>
          <w:rFonts w:ascii="Times New Roman" w:eastAsia="Calibri" w:hAnsi="Times New Roman" w:cs="Times New Roman"/>
          <w:sz w:val="24"/>
          <w:szCs w:val="24"/>
        </w:rPr>
        <w:t>вании указанного Решения проект</w:t>
      </w:r>
      <w:r w:rsidR="00116488" w:rsidRPr="00116488">
        <w:rPr>
          <w:rFonts w:ascii="Times New Roman" w:eastAsia="Times New Roman" w:hAnsi="Times New Roman" w:cs="Times New Roman"/>
          <w:sz w:val="24"/>
          <w:szCs w:val="24"/>
          <w:lang w:eastAsia="ru-RU"/>
        </w:rPr>
        <w:t xml:space="preserve"> </w:t>
      </w:r>
      <w:r w:rsidR="00116488" w:rsidRPr="00B1797D">
        <w:rPr>
          <w:rFonts w:ascii="Times New Roman" w:eastAsia="Times New Roman" w:hAnsi="Times New Roman" w:cs="Times New Roman"/>
          <w:sz w:val="24"/>
          <w:szCs w:val="24"/>
          <w:lang w:eastAsia="ru-RU"/>
        </w:rPr>
        <w:t>решения Совета депутатов городского округа Реутов</w:t>
      </w:r>
      <w:r w:rsidR="00116488" w:rsidRPr="00F96A39">
        <w:rPr>
          <w:rFonts w:ascii="Times New Roman" w:eastAsia="Times New Roman" w:hAnsi="Times New Roman" w:cs="Times New Roman"/>
          <w:sz w:val="24"/>
          <w:szCs w:val="24"/>
          <w:lang w:eastAsia="ru-RU"/>
        </w:rPr>
        <w:t xml:space="preserve"> </w:t>
      </w:r>
      <w:r w:rsidR="00116488">
        <w:rPr>
          <w:rFonts w:ascii="Times New Roman" w:eastAsia="Times New Roman" w:hAnsi="Times New Roman" w:cs="Times New Roman"/>
          <w:sz w:val="24"/>
          <w:szCs w:val="24"/>
          <w:lang w:eastAsia="ru-RU"/>
        </w:rPr>
        <w:t>«</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00116488">
        <w:rPr>
          <w:rFonts w:ascii="Times New Roman" w:eastAsia="Times New Roman" w:hAnsi="Times New Roman" w:cs="Times New Roman"/>
          <w:sz w:val="24"/>
          <w:szCs w:val="24"/>
          <w:lang w:eastAsia="ru-RU"/>
        </w:rPr>
        <w:t xml:space="preserve">» </w:t>
      </w:r>
      <w:r w:rsidRPr="00BD2131">
        <w:rPr>
          <w:rFonts w:ascii="Times New Roman" w:eastAsia="Calibri" w:hAnsi="Times New Roman" w:cs="Times New Roman"/>
          <w:sz w:val="24"/>
          <w:szCs w:val="24"/>
        </w:rPr>
        <w:t>бы</w:t>
      </w:r>
      <w:r w:rsidR="00116488">
        <w:rPr>
          <w:rFonts w:ascii="Times New Roman" w:eastAsia="Calibri" w:hAnsi="Times New Roman" w:cs="Times New Roman"/>
          <w:sz w:val="24"/>
          <w:szCs w:val="24"/>
        </w:rPr>
        <w:t>л</w:t>
      </w:r>
      <w:r w:rsidRPr="00BD2131">
        <w:rPr>
          <w:rFonts w:ascii="Times New Roman" w:eastAsia="Calibri" w:hAnsi="Times New Roman" w:cs="Times New Roman"/>
          <w:sz w:val="24"/>
          <w:szCs w:val="24"/>
        </w:rPr>
        <w:t xml:space="preserve"> опубликован на официальном сайте органов местного самоуправления городского округа Реутов в информационно-телекоммуникационной сети «Интернет» </w:t>
      </w:r>
      <w:r w:rsidR="00CA2C71">
        <w:rPr>
          <w:rFonts w:ascii="Times New Roman" w:eastAsia="Calibri" w:hAnsi="Times New Roman" w:cs="Times New Roman"/>
          <w:sz w:val="24"/>
          <w:szCs w:val="24"/>
        </w:rPr>
        <w:t>06.04.2023</w:t>
      </w:r>
      <w:r w:rsidRPr="00BD2131">
        <w:rPr>
          <w:rFonts w:ascii="Times New Roman" w:eastAsia="Calibri" w:hAnsi="Times New Roman" w:cs="Times New Roman"/>
          <w:sz w:val="24"/>
          <w:szCs w:val="24"/>
        </w:rPr>
        <w:t xml:space="preserve"> и в газете </w:t>
      </w:r>
      <w:r w:rsidR="00CA2C71" w:rsidRPr="0069374D">
        <w:rPr>
          <w:rFonts w:ascii="Times New Roman" w:eastAsia="Calibri" w:hAnsi="Times New Roman" w:cs="Times New Roman"/>
          <w:sz w:val="24"/>
          <w:szCs w:val="24"/>
        </w:rPr>
        <w:t>«</w:t>
      </w:r>
      <w:r w:rsidR="00CA2C71">
        <w:rPr>
          <w:rFonts w:ascii="Times New Roman" w:eastAsia="Calibri" w:hAnsi="Times New Roman" w:cs="Times New Roman"/>
          <w:sz w:val="24"/>
          <w:szCs w:val="24"/>
        </w:rPr>
        <w:t>Про</w:t>
      </w:r>
      <w:r w:rsidR="00CA2C71" w:rsidRPr="0069374D">
        <w:rPr>
          <w:rFonts w:ascii="Times New Roman" w:eastAsia="Calibri" w:hAnsi="Times New Roman" w:cs="Times New Roman"/>
          <w:sz w:val="24"/>
          <w:szCs w:val="24"/>
        </w:rPr>
        <w:t>Реут</w:t>
      </w:r>
      <w:r w:rsidR="00CA2C71">
        <w:rPr>
          <w:rFonts w:ascii="Times New Roman" w:eastAsia="Calibri" w:hAnsi="Times New Roman" w:cs="Times New Roman"/>
          <w:sz w:val="24"/>
          <w:szCs w:val="24"/>
        </w:rPr>
        <w:t>ов</w:t>
      </w:r>
      <w:r w:rsidR="00CA2C71" w:rsidRPr="0069374D">
        <w:rPr>
          <w:rFonts w:ascii="Times New Roman" w:eastAsia="Calibri" w:hAnsi="Times New Roman" w:cs="Times New Roman"/>
          <w:sz w:val="24"/>
          <w:szCs w:val="24"/>
        </w:rPr>
        <w:t xml:space="preserve">» от </w:t>
      </w:r>
      <w:r w:rsidR="00CA2C71">
        <w:rPr>
          <w:rFonts w:ascii="Times New Roman" w:eastAsia="Calibri" w:hAnsi="Times New Roman" w:cs="Times New Roman"/>
          <w:sz w:val="24"/>
          <w:szCs w:val="24"/>
        </w:rPr>
        <w:t>05.04.2023 № 7/23</w:t>
      </w:r>
      <w:r w:rsidRPr="00BD2131">
        <w:rPr>
          <w:rFonts w:ascii="Times New Roman" w:eastAsia="Calibri" w:hAnsi="Times New Roman" w:cs="Times New Roman"/>
          <w:sz w:val="24"/>
          <w:szCs w:val="24"/>
        </w:rPr>
        <w:t xml:space="preserve">. Этим же Решением был принят и опубликован Порядок </w:t>
      </w:r>
      <w:r w:rsidRPr="00BD2131">
        <w:rPr>
          <w:rFonts w:ascii="Times New Roman" w:eastAsia="Calibri" w:hAnsi="Times New Roman" w:cs="Times New Roman"/>
          <w:sz w:val="24"/>
          <w:szCs w:val="24"/>
          <w:lang w:eastAsia="ru-RU"/>
        </w:rPr>
        <w:t xml:space="preserve">учёта предложений по проекту </w:t>
      </w:r>
      <w:r w:rsidRPr="00BD2131">
        <w:rPr>
          <w:rFonts w:ascii="Times New Roman" w:eastAsia="Times New Roman" w:hAnsi="Times New Roman" w:cs="Times New Roman"/>
          <w:sz w:val="24"/>
          <w:szCs w:val="24"/>
          <w:lang w:eastAsia="ru-RU"/>
        </w:rPr>
        <w:t>решения Совета депутатов городского округа Реутов</w:t>
      </w:r>
      <w:r w:rsidRPr="00BD2131">
        <w:rPr>
          <w:rFonts w:ascii="Times New Roman" w:eastAsia="Calibri" w:hAnsi="Times New Roman" w:cs="Times New Roman"/>
          <w:sz w:val="24"/>
          <w:szCs w:val="24"/>
          <w:lang w:eastAsia="ru-RU"/>
        </w:rPr>
        <w:t xml:space="preserve"> «</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Pr="00BD2131">
        <w:rPr>
          <w:rFonts w:ascii="Times New Roman" w:eastAsia="Calibri" w:hAnsi="Times New Roman" w:cs="Times New Roman"/>
          <w:bCs/>
          <w:kern w:val="16"/>
          <w:sz w:val="24"/>
          <w:szCs w:val="24"/>
          <w:lang w:eastAsia="ru-RU"/>
        </w:rPr>
        <w:t>»</w:t>
      </w:r>
      <w:r w:rsidRPr="00BD2131">
        <w:rPr>
          <w:rFonts w:ascii="Times New Roman" w:eastAsia="Calibri" w:hAnsi="Times New Roman" w:cs="Times New Roman"/>
          <w:sz w:val="24"/>
          <w:szCs w:val="24"/>
          <w:lang w:eastAsia="ru-RU"/>
        </w:rPr>
        <w:t>, вынесенному на публичные слушания, и участия граждан в его обсуждении,</w:t>
      </w:r>
      <w:r w:rsidRPr="00BD2131">
        <w:rPr>
          <w:rFonts w:ascii="Times New Roman" w:eastAsia="Calibri" w:hAnsi="Times New Roman" w:cs="Times New Roman"/>
          <w:sz w:val="24"/>
          <w:szCs w:val="24"/>
        </w:rPr>
        <w:t xml:space="preserve"> и утверждён </w:t>
      </w:r>
      <w:r w:rsidRPr="00BD2131">
        <w:rPr>
          <w:rFonts w:ascii="Times New Roman" w:eastAsia="Times New Roman" w:hAnsi="Times New Roman" w:cs="Times New Roman"/>
          <w:sz w:val="24"/>
          <w:szCs w:val="24"/>
          <w:lang w:eastAsia="ru-RU"/>
        </w:rPr>
        <w:t xml:space="preserve">Состав </w:t>
      </w:r>
      <w:r w:rsidRPr="00BD2131">
        <w:rPr>
          <w:rFonts w:ascii="Times New Roman" w:eastAsia="Times New Roman" w:hAnsi="Times New Roman" w:cs="Times New Roman"/>
          <w:bCs/>
          <w:sz w:val="24"/>
          <w:szCs w:val="24"/>
          <w:lang w:eastAsia="ru-RU"/>
        </w:rPr>
        <w:t>комиссии,</w:t>
      </w:r>
      <w:r w:rsidRPr="00BD2131">
        <w:rPr>
          <w:rFonts w:ascii="Times New Roman" w:eastAsia="Times New Roman" w:hAnsi="Times New Roman" w:cs="Times New Roman"/>
          <w:sz w:val="24"/>
          <w:szCs w:val="24"/>
          <w:lang w:eastAsia="ru-RU"/>
        </w:rPr>
        <w:t xml:space="preserve"> уполномоченной проводить публичные слушания по проекту решения Совета депутатов городского округа Реутов</w:t>
      </w:r>
      <w:r w:rsidRPr="00BD2131">
        <w:rPr>
          <w:rFonts w:ascii="Times New Roman" w:eastAsia="Calibri" w:hAnsi="Times New Roman" w:cs="Times New Roman"/>
          <w:sz w:val="24"/>
          <w:szCs w:val="24"/>
          <w:lang w:eastAsia="ru-RU"/>
        </w:rPr>
        <w:t xml:space="preserve"> «</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Pr="00BD2131">
        <w:rPr>
          <w:rFonts w:ascii="Times New Roman" w:eastAsia="Calibri" w:hAnsi="Times New Roman" w:cs="Times New Roman"/>
          <w:bCs/>
          <w:kern w:val="16"/>
          <w:sz w:val="24"/>
          <w:szCs w:val="24"/>
          <w:lang w:eastAsia="ru-RU"/>
        </w:rPr>
        <w:t>»</w:t>
      </w:r>
      <w:r w:rsidRPr="00BD2131">
        <w:rPr>
          <w:rFonts w:ascii="Times New Roman" w:eastAsia="Calibri" w:hAnsi="Times New Roman" w:cs="Times New Roman"/>
          <w:sz w:val="24"/>
          <w:szCs w:val="24"/>
        </w:rPr>
        <w:t>.</w:t>
      </w:r>
    </w:p>
    <w:p w:rsidR="00013D32"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r w:rsidRPr="00BD2131">
        <w:rPr>
          <w:rFonts w:ascii="Times New Roman" w:eastAsia="Calibri" w:hAnsi="Times New Roman" w:cs="Times New Roman"/>
          <w:sz w:val="24"/>
          <w:szCs w:val="24"/>
        </w:rPr>
        <w:t>Темников Александр Анатольевич предложил Регламент проведения публичных слушаний:</w:t>
      </w:r>
    </w:p>
    <w:p w:rsidR="00013D32"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r w:rsidRPr="00BD2131">
        <w:rPr>
          <w:rFonts w:ascii="Times New Roman" w:eastAsia="Calibri" w:hAnsi="Times New Roman" w:cs="Times New Roman"/>
          <w:sz w:val="24"/>
          <w:szCs w:val="24"/>
        </w:rPr>
        <w:t>время для доклада – до 25 минут;</w:t>
      </w:r>
    </w:p>
    <w:p w:rsidR="00013D32"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r w:rsidRPr="00BD2131">
        <w:rPr>
          <w:rFonts w:ascii="Times New Roman" w:eastAsia="Calibri" w:hAnsi="Times New Roman" w:cs="Times New Roman"/>
          <w:sz w:val="24"/>
          <w:szCs w:val="24"/>
        </w:rPr>
        <w:t>для содоклада – до 10 минут;</w:t>
      </w:r>
    </w:p>
    <w:p w:rsidR="00013D32"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r w:rsidRPr="00BD2131">
        <w:rPr>
          <w:rFonts w:ascii="Times New Roman" w:eastAsia="Calibri" w:hAnsi="Times New Roman" w:cs="Times New Roman"/>
          <w:sz w:val="24"/>
          <w:szCs w:val="24"/>
        </w:rPr>
        <w:t>для выступления в прениях – до 3 минут.</w:t>
      </w:r>
    </w:p>
    <w:p w:rsidR="00CF0760" w:rsidRDefault="00CF0760" w:rsidP="00CF0760">
      <w:pPr>
        <w:spacing w:after="0" w:line="240" w:lineRule="auto"/>
        <w:ind w:firstLine="708"/>
        <w:jc w:val="both"/>
        <w:rPr>
          <w:rFonts w:ascii="Times New Roman" w:eastAsia="Calibri" w:hAnsi="Times New Roman" w:cs="Times New Roman"/>
          <w:sz w:val="24"/>
          <w:szCs w:val="24"/>
          <w:lang w:eastAsia="ru-RU"/>
        </w:rPr>
      </w:pPr>
      <w:r w:rsidRPr="00CF0760">
        <w:rPr>
          <w:rFonts w:ascii="Times New Roman" w:eastAsia="Calibri" w:hAnsi="Times New Roman" w:cs="Times New Roman"/>
          <w:sz w:val="24"/>
          <w:szCs w:val="24"/>
          <w:lang w:eastAsia="ru-RU"/>
        </w:rPr>
        <w:t>По окончании выступлений участники слушаний задают вопросы как в устной, так и в письменной формах.</w:t>
      </w:r>
    </w:p>
    <w:p w:rsidR="00EC1878" w:rsidRPr="00CF0760" w:rsidRDefault="00EC1878" w:rsidP="00CF0760">
      <w:pPr>
        <w:spacing w:after="0" w:line="240" w:lineRule="auto"/>
        <w:ind w:firstLine="708"/>
        <w:jc w:val="both"/>
        <w:rPr>
          <w:rFonts w:ascii="Times New Roman" w:eastAsia="Calibri" w:hAnsi="Times New Roman" w:cs="Times New Roman"/>
          <w:sz w:val="24"/>
          <w:szCs w:val="24"/>
          <w:lang w:eastAsia="ru-RU"/>
        </w:rPr>
      </w:pPr>
      <w:r w:rsidRPr="00EC1878">
        <w:rPr>
          <w:rFonts w:ascii="Times New Roman" w:eastAsia="Calibri" w:hAnsi="Times New Roman" w:cs="Times New Roman"/>
          <w:sz w:val="24"/>
          <w:szCs w:val="24"/>
          <w:lang w:eastAsia="ru-RU"/>
        </w:rPr>
        <w:lastRenderedPageBreak/>
        <w:t>Слово для выступления предоставляется участникам публичных слушаний в порядке поступления заявок</w:t>
      </w:r>
      <w:r>
        <w:rPr>
          <w:rFonts w:ascii="Times New Roman" w:eastAsia="Calibri" w:hAnsi="Times New Roman" w:cs="Times New Roman"/>
          <w:sz w:val="24"/>
          <w:szCs w:val="24"/>
          <w:lang w:eastAsia="ru-RU"/>
        </w:rPr>
        <w:t xml:space="preserve"> в секретариат в письменном виде.</w:t>
      </w:r>
    </w:p>
    <w:p w:rsidR="00CF0760" w:rsidRDefault="00CF0760" w:rsidP="0069374D">
      <w:pPr>
        <w:spacing w:after="0" w:line="240" w:lineRule="auto"/>
        <w:ind w:firstLine="709"/>
        <w:contextualSpacing/>
        <w:jc w:val="both"/>
        <w:rPr>
          <w:rFonts w:ascii="Times New Roman" w:eastAsia="Calibri" w:hAnsi="Times New Roman" w:cs="Times New Roman"/>
          <w:sz w:val="24"/>
          <w:szCs w:val="24"/>
        </w:rPr>
      </w:pPr>
    </w:p>
    <w:p w:rsidR="00013D32" w:rsidRPr="00013D32" w:rsidRDefault="00013D32" w:rsidP="0069374D">
      <w:pPr>
        <w:spacing w:after="0" w:line="240" w:lineRule="auto"/>
        <w:ind w:firstLine="709"/>
        <w:contextualSpacing/>
        <w:jc w:val="both"/>
        <w:rPr>
          <w:rFonts w:ascii="Times New Roman" w:eastAsia="Calibri" w:hAnsi="Times New Roman" w:cs="Times New Roman"/>
          <w:sz w:val="24"/>
          <w:szCs w:val="24"/>
        </w:rPr>
      </w:pPr>
      <w:r w:rsidRPr="00013D32">
        <w:rPr>
          <w:rFonts w:ascii="Times New Roman" w:eastAsia="Calibri" w:hAnsi="Times New Roman" w:cs="Times New Roman"/>
          <w:sz w:val="24"/>
          <w:szCs w:val="24"/>
        </w:rPr>
        <w:t xml:space="preserve">Замечаний, предложений по </w:t>
      </w:r>
      <w:r w:rsidR="00A35745" w:rsidRPr="00BD2131">
        <w:rPr>
          <w:rFonts w:ascii="Times New Roman" w:eastAsia="Calibri" w:hAnsi="Times New Roman" w:cs="Times New Roman"/>
          <w:sz w:val="24"/>
          <w:szCs w:val="24"/>
        </w:rPr>
        <w:t>Регламенту</w:t>
      </w:r>
      <w:r w:rsidRPr="00013D32">
        <w:rPr>
          <w:rFonts w:ascii="Times New Roman" w:eastAsia="Calibri" w:hAnsi="Times New Roman" w:cs="Times New Roman"/>
          <w:sz w:val="24"/>
          <w:szCs w:val="24"/>
        </w:rPr>
        <w:t xml:space="preserve"> </w:t>
      </w:r>
      <w:r w:rsidR="00A35745" w:rsidRPr="00BD2131">
        <w:rPr>
          <w:rFonts w:ascii="Times New Roman" w:eastAsia="Calibri" w:hAnsi="Times New Roman" w:cs="Times New Roman"/>
          <w:sz w:val="24"/>
          <w:szCs w:val="24"/>
        </w:rPr>
        <w:t>проведения публичных слушаний</w:t>
      </w:r>
      <w:r w:rsidR="0069374D">
        <w:rPr>
          <w:rFonts w:ascii="Times New Roman" w:eastAsia="Calibri" w:hAnsi="Times New Roman" w:cs="Times New Roman"/>
          <w:sz w:val="24"/>
          <w:szCs w:val="24"/>
        </w:rPr>
        <w:br/>
      </w:r>
      <w:r w:rsidRPr="00013D32">
        <w:rPr>
          <w:rFonts w:ascii="Times New Roman" w:eastAsia="Calibri" w:hAnsi="Times New Roman" w:cs="Times New Roman"/>
          <w:sz w:val="24"/>
          <w:szCs w:val="24"/>
        </w:rPr>
        <w:t>не поступило.</w:t>
      </w:r>
    </w:p>
    <w:p w:rsidR="00013D32" w:rsidRPr="00BD2131" w:rsidRDefault="00013D32"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4"/>
          <w:szCs w:val="24"/>
        </w:rPr>
      </w:pPr>
    </w:p>
    <w:p w:rsidR="00A35745" w:rsidRPr="0069374D" w:rsidRDefault="00A35745" w:rsidP="0069374D">
      <w:pPr>
        <w:pStyle w:val="a9"/>
        <w:ind w:firstLine="709"/>
        <w:jc w:val="both"/>
        <w:rPr>
          <w:rFonts w:ascii="Times New Roman" w:eastAsia="Calibri" w:hAnsi="Times New Roman" w:cs="Times New Roman"/>
          <w:sz w:val="24"/>
          <w:szCs w:val="24"/>
        </w:rPr>
      </w:pPr>
      <w:r w:rsidRPr="0069374D">
        <w:rPr>
          <w:rFonts w:ascii="Times New Roman" w:eastAsia="Calibri" w:hAnsi="Times New Roman" w:cs="Times New Roman"/>
          <w:sz w:val="24"/>
          <w:szCs w:val="24"/>
        </w:rPr>
        <w:t xml:space="preserve">Темников Александр Анатольевич предоставил слово заместителю Главы Администрации городского округа Реутов – начальнику Финансового </w:t>
      </w:r>
      <w:r w:rsidR="00C74B2C">
        <w:rPr>
          <w:rFonts w:ascii="Times New Roman" w:eastAsia="Calibri" w:hAnsi="Times New Roman" w:cs="Times New Roman"/>
          <w:sz w:val="24"/>
          <w:szCs w:val="24"/>
        </w:rPr>
        <w:t xml:space="preserve">управления Бабаловой Лилии </w:t>
      </w:r>
      <w:r w:rsidR="0069374D" w:rsidRPr="0069374D">
        <w:rPr>
          <w:rFonts w:ascii="Times New Roman" w:eastAsia="Calibri" w:hAnsi="Times New Roman" w:cs="Times New Roman"/>
          <w:sz w:val="24"/>
          <w:szCs w:val="24"/>
        </w:rPr>
        <w:t>В</w:t>
      </w:r>
      <w:r w:rsidR="00C74B2C">
        <w:rPr>
          <w:rFonts w:ascii="Times New Roman" w:eastAsia="Calibri" w:hAnsi="Times New Roman" w:cs="Times New Roman"/>
          <w:sz w:val="24"/>
          <w:szCs w:val="24"/>
        </w:rPr>
        <w:t>икторовне</w:t>
      </w:r>
      <w:r w:rsidR="0069374D" w:rsidRPr="0069374D">
        <w:rPr>
          <w:rFonts w:ascii="Times New Roman" w:eastAsia="Calibri" w:hAnsi="Times New Roman" w:cs="Times New Roman"/>
          <w:sz w:val="24"/>
          <w:szCs w:val="24"/>
        </w:rPr>
        <w:t>.</w:t>
      </w:r>
    </w:p>
    <w:p w:rsidR="00A35745" w:rsidRPr="00BD2131" w:rsidRDefault="00A35745"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p>
    <w:p w:rsidR="00A35745" w:rsidRPr="00BD2131" w:rsidRDefault="00A35745" w:rsidP="0069374D">
      <w:pPr>
        <w:pStyle w:val="a8"/>
        <w:numPr>
          <w:ilvl w:val="0"/>
          <w:numId w:val="6"/>
        </w:num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B1797D">
        <w:rPr>
          <w:rFonts w:ascii="Times New Roman" w:eastAsia="Times New Roman" w:hAnsi="Times New Roman" w:cs="Times New Roman"/>
          <w:b/>
          <w:caps/>
          <w:sz w:val="24"/>
          <w:szCs w:val="24"/>
          <w:lang w:eastAsia="ru-RU"/>
        </w:rPr>
        <w:t>Слушали:</w:t>
      </w:r>
      <w:r w:rsidRPr="00BD2131">
        <w:rPr>
          <w:rFonts w:ascii="Times New Roman" w:eastAsia="Times New Roman" w:hAnsi="Times New Roman" w:cs="Times New Roman"/>
          <w:sz w:val="24"/>
          <w:szCs w:val="24"/>
          <w:lang w:eastAsia="ru-RU"/>
        </w:rPr>
        <w:t xml:space="preserve"> Бабалову Лилию Викторовну, заместителя Главы Администрации городского округа Реутов - начальника Финансового управления Администрации городского округа Реутов </w:t>
      </w:r>
      <w:r w:rsidR="0069374D">
        <w:rPr>
          <w:rFonts w:ascii="Times New Roman" w:eastAsia="Times New Roman" w:hAnsi="Times New Roman" w:cs="Times New Roman"/>
          <w:sz w:val="24"/>
          <w:szCs w:val="24"/>
          <w:lang w:eastAsia="ru-RU"/>
        </w:rPr>
        <w:t xml:space="preserve">по вопросу </w:t>
      </w:r>
      <w:r w:rsidRPr="00BD2131">
        <w:rPr>
          <w:rFonts w:ascii="Times New Roman" w:eastAsia="Times New Roman" w:hAnsi="Times New Roman" w:cs="Times New Roman"/>
          <w:sz w:val="24"/>
          <w:szCs w:val="24"/>
          <w:lang w:eastAsia="ru-RU"/>
        </w:rPr>
        <w:t>«</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Pr="00BD2131">
        <w:rPr>
          <w:rFonts w:ascii="Times New Roman" w:eastAsia="Calibri" w:hAnsi="Times New Roman" w:cs="Times New Roman"/>
          <w:bCs/>
          <w:kern w:val="16"/>
          <w:sz w:val="24"/>
          <w:szCs w:val="24"/>
          <w:lang w:eastAsia="ru-RU"/>
        </w:rPr>
        <w:t>».</w:t>
      </w:r>
    </w:p>
    <w:p w:rsidR="00A35745" w:rsidRDefault="00A35745" w:rsidP="0069374D">
      <w:pPr>
        <w:pStyle w:val="a8"/>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rPr>
      </w:pPr>
      <w:r w:rsidRPr="00116488">
        <w:rPr>
          <w:rFonts w:ascii="Times New Roman" w:eastAsia="Times New Roman" w:hAnsi="Times New Roman" w:cs="Times New Roman"/>
          <w:sz w:val="24"/>
          <w:szCs w:val="24"/>
          <w:lang w:eastAsia="ru-RU"/>
        </w:rPr>
        <w:t xml:space="preserve">Бабалова Лилия Викторовна </w:t>
      </w:r>
      <w:r w:rsidR="006C0568" w:rsidRPr="00116488">
        <w:rPr>
          <w:rFonts w:ascii="Times New Roman" w:eastAsia="Calibri" w:hAnsi="Times New Roman" w:cs="Times New Roman"/>
          <w:sz w:val="24"/>
          <w:szCs w:val="24"/>
        </w:rPr>
        <w:t xml:space="preserve">дала пояснения по проекту </w:t>
      </w:r>
      <w:r w:rsidR="00116488" w:rsidRPr="00116488">
        <w:rPr>
          <w:rFonts w:ascii="Times New Roman" w:eastAsia="Times New Roman" w:hAnsi="Times New Roman" w:cs="Times New Roman"/>
          <w:sz w:val="24"/>
          <w:szCs w:val="24"/>
          <w:lang w:eastAsia="ru-RU"/>
        </w:rPr>
        <w:t>решения Совета депутатов</w:t>
      </w:r>
      <w:r w:rsidR="00116488" w:rsidRPr="00B1797D">
        <w:rPr>
          <w:rFonts w:ascii="Times New Roman" w:eastAsia="Times New Roman" w:hAnsi="Times New Roman" w:cs="Times New Roman"/>
          <w:sz w:val="24"/>
          <w:szCs w:val="24"/>
          <w:lang w:eastAsia="ru-RU"/>
        </w:rPr>
        <w:t xml:space="preserve"> городского округа Реутов</w:t>
      </w:r>
      <w:r w:rsidR="00116488" w:rsidRPr="00F96A39">
        <w:rPr>
          <w:rFonts w:ascii="Times New Roman" w:eastAsia="Times New Roman" w:hAnsi="Times New Roman" w:cs="Times New Roman"/>
          <w:sz w:val="24"/>
          <w:szCs w:val="24"/>
          <w:lang w:eastAsia="ru-RU"/>
        </w:rPr>
        <w:t xml:space="preserve"> </w:t>
      </w:r>
      <w:r w:rsidR="00116488">
        <w:rPr>
          <w:rFonts w:ascii="Times New Roman" w:eastAsia="Times New Roman" w:hAnsi="Times New Roman" w:cs="Times New Roman"/>
          <w:sz w:val="24"/>
          <w:szCs w:val="24"/>
          <w:lang w:eastAsia="ru-RU"/>
        </w:rPr>
        <w:t>«</w:t>
      </w:r>
      <w:r w:rsidR="00116488" w:rsidRPr="00F96A39">
        <w:rPr>
          <w:rFonts w:ascii="Times New Roman" w:eastAsia="Times New Roman" w:hAnsi="Times New Roman" w:cs="Times New Roman"/>
          <w:sz w:val="24"/>
          <w:szCs w:val="24"/>
          <w:lang w:eastAsia="ru-RU"/>
        </w:rPr>
        <w:t>Об исполнении бюджета городского округа Реутов</w:t>
      </w:r>
      <w:r w:rsidR="00116488">
        <w:rPr>
          <w:rFonts w:ascii="Times New Roman" w:eastAsia="Times New Roman" w:hAnsi="Times New Roman" w:cs="Times New Roman"/>
          <w:sz w:val="24"/>
          <w:szCs w:val="24"/>
          <w:lang w:eastAsia="ru-RU"/>
        </w:rPr>
        <w:t xml:space="preserve"> </w:t>
      </w:r>
      <w:r w:rsidR="00CA2C71">
        <w:rPr>
          <w:rFonts w:ascii="Times New Roman" w:eastAsia="Times New Roman" w:hAnsi="Times New Roman" w:cs="Times New Roman"/>
          <w:sz w:val="24"/>
          <w:szCs w:val="24"/>
          <w:lang w:eastAsia="ru-RU"/>
        </w:rPr>
        <w:t>Московской области за 2022</w:t>
      </w:r>
      <w:r w:rsidR="00116488" w:rsidRPr="00F96A39">
        <w:rPr>
          <w:rFonts w:ascii="Times New Roman" w:eastAsia="Times New Roman" w:hAnsi="Times New Roman" w:cs="Times New Roman"/>
          <w:sz w:val="24"/>
          <w:szCs w:val="24"/>
          <w:lang w:eastAsia="ru-RU"/>
        </w:rPr>
        <w:t xml:space="preserve"> год</w:t>
      </w:r>
      <w:r w:rsidR="00116488">
        <w:rPr>
          <w:rFonts w:ascii="Times New Roman" w:eastAsia="Times New Roman" w:hAnsi="Times New Roman" w:cs="Times New Roman"/>
          <w:sz w:val="24"/>
          <w:szCs w:val="24"/>
          <w:lang w:eastAsia="ru-RU"/>
        </w:rPr>
        <w:t>»</w:t>
      </w:r>
      <w:r w:rsidR="006C0568" w:rsidRPr="0069374D">
        <w:rPr>
          <w:rFonts w:ascii="Times New Roman" w:eastAsia="Calibri" w:hAnsi="Times New Roman" w:cs="Times New Roman"/>
          <w:sz w:val="24"/>
          <w:szCs w:val="24"/>
        </w:rPr>
        <w:t>:</w:t>
      </w:r>
    </w:p>
    <w:p w:rsidR="0008285C"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В 2022 году основной задачей было развитие собственной доходной базы для реализации проектов и дальнейшего развития городского округа Реутов.</w:t>
      </w:r>
    </w:p>
    <w:p w:rsidR="00CA2C7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И</w:t>
      </w:r>
      <w:r>
        <w:rPr>
          <w:rFonts w:ascii="Times New Roman" w:eastAsia="Calibri" w:hAnsi="Times New Roman" w:cs="Times New Roman"/>
          <w:sz w:val="24"/>
          <w:szCs w:val="24"/>
        </w:rPr>
        <w:t xml:space="preserve">сполнение бюджета по доходам в </w:t>
      </w:r>
      <w:r w:rsidRPr="00877251">
        <w:rPr>
          <w:rFonts w:ascii="Times New Roman" w:eastAsia="Calibri" w:hAnsi="Times New Roman" w:cs="Times New Roman"/>
          <w:sz w:val="24"/>
          <w:szCs w:val="24"/>
        </w:rPr>
        <w:t>2022 году составило 4 908,3 млн. руб., что на 297,1 млн. рублей больше, чем в 2021 году (4 611,2  млн. руб.), в том числе по налоговым и неналоговым доходам в 2022 году составило 2 185,0 млн. рублей, что на 316,7 млн. руб. больше, чем в 2021 году (1 868,3 млн. руб.)</w:t>
      </w:r>
      <w:r w:rsidRPr="00877251">
        <w:rPr>
          <w:rFonts w:ascii="Times New Roman" w:eastAsia="Calibri" w:hAnsi="Times New Roman" w:cs="Times New Roman"/>
          <w:sz w:val="24"/>
          <w:szCs w:val="24"/>
        </w:rPr>
        <w:t>.</w:t>
      </w:r>
    </w:p>
    <w:p w:rsidR="00877251" w:rsidRPr="00877251" w:rsidRDefault="00877251" w:rsidP="00877251">
      <w:pPr>
        <w:spacing w:after="0" w:line="240" w:lineRule="auto"/>
        <w:ind w:firstLine="709"/>
        <w:jc w:val="both"/>
        <w:rPr>
          <w:rFonts w:ascii="Times New Roman" w:eastAsia="Calibri" w:hAnsi="Times New Roman" w:cs="Times New Roman"/>
          <w:color w:val="FF0000"/>
          <w:sz w:val="24"/>
          <w:szCs w:val="24"/>
        </w:rPr>
      </w:pPr>
      <w:r w:rsidRPr="00877251">
        <w:rPr>
          <w:rFonts w:ascii="Times New Roman" w:eastAsia="Calibri" w:hAnsi="Times New Roman" w:cs="Times New Roman"/>
          <w:sz w:val="24"/>
          <w:szCs w:val="24"/>
        </w:rPr>
        <w:t>Доля налоговых доходов в объеме налоговых и неналоговых доходов составила в 2022 году 70,95 %, в 2021 году 72,5 %; доля неналоговых доходов в объеме налоговых и неналоговых доходов составила в 2021 году 29,05 %,</w:t>
      </w:r>
      <w:r w:rsidRPr="00877251">
        <w:rPr>
          <w:rFonts w:ascii="Times New Roman" w:eastAsia="Calibri" w:hAnsi="Times New Roman" w:cs="Times New Roman"/>
          <w:color w:val="FF0000"/>
          <w:sz w:val="24"/>
          <w:szCs w:val="24"/>
        </w:rPr>
        <w:t xml:space="preserve"> </w:t>
      </w:r>
      <w:r w:rsidRPr="00877251">
        <w:rPr>
          <w:rFonts w:ascii="Times New Roman" w:eastAsia="Calibri" w:hAnsi="Times New Roman" w:cs="Times New Roman"/>
          <w:sz w:val="24"/>
          <w:szCs w:val="24"/>
        </w:rPr>
        <w:t>в 2021 году составила 27,5 %.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Рост по налоговым доходам составил 196,5 млн.</w:t>
      </w:r>
      <w:r w:rsidRPr="00877251">
        <w:rPr>
          <w:rFonts w:ascii="Times New Roman" w:eastAsia="Calibri" w:hAnsi="Times New Roman" w:cs="Times New Roman"/>
          <w:color w:val="FF0000"/>
          <w:sz w:val="24"/>
          <w:szCs w:val="24"/>
        </w:rPr>
        <w:t xml:space="preserve"> </w:t>
      </w:r>
      <w:r w:rsidRPr="00877251">
        <w:rPr>
          <w:rFonts w:ascii="Times New Roman" w:eastAsia="Calibri" w:hAnsi="Times New Roman" w:cs="Times New Roman"/>
          <w:sz w:val="24"/>
          <w:szCs w:val="24"/>
        </w:rPr>
        <w:t xml:space="preserve">рублей по сравнению с 2021 годом, в том числе на сумму 208,6 млн. рублей по следующим доходным источникам: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налогу, взимаемому в связи с применением упрощенной системы налогообложения                         на 100,9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налогу на доходы физических лиц на 87,8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налогу на имущество физических лиц на 12,3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 налогу, взимаемому в связи с применением патентной системы налогообложения 3,7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по земельному налогу с физических лиц на 3,6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акцизы под подакцизным товарам на 0,3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Снижение по налоговым доходам в 2022 году по сравнению с 2021 годом на сумму 12,0 млн. руб. по следующим доходным источникам:</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единому налогу на вмененный доход для отдельных видов деятельности на 11,0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по земельному налогу с организаций на 0,5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государственной пошлине по делам, рассматриваемых в судах общей юрисдикции 0,4 млн. руб.;</w:t>
      </w:r>
    </w:p>
    <w:p w:rsidR="00877251" w:rsidRPr="00877251" w:rsidRDefault="00877251" w:rsidP="00877251">
      <w:pPr>
        <w:spacing w:after="0" w:line="240" w:lineRule="auto"/>
        <w:ind w:firstLine="709"/>
        <w:jc w:val="both"/>
        <w:rPr>
          <w:rFonts w:ascii="Times New Roman" w:eastAsia="Calibri" w:hAnsi="Times New Roman" w:cs="Times New Roman"/>
          <w:color w:val="FF0000"/>
          <w:sz w:val="24"/>
          <w:szCs w:val="24"/>
        </w:rPr>
      </w:pPr>
      <w:r w:rsidRPr="00877251">
        <w:rPr>
          <w:rFonts w:ascii="Times New Roman" w:eastAsia="Calibri" w:hAnsi="Times New Roman" w:cs="Times New Roman"/>
          <w:sz w:val="24"/>
          <w:szCs w:val="24"/>
        </w:rPr>
        <w:t>-  госпошлины на установку и эксплуатацию рекламных конструкций 0,1 млн. руб</w:t>
      </w:r>
      <w:r w:rsidRPr="00877251">
        <w:rPr>
          <w:rFonts w:ascii="Times New Roman" w:eastAsia="Calibri" w:hAnsi="Times New Roman" w:cs="Times New Roman"/>
          <w:color w:val="FF0000"/>
          <w:sz w:val="24"/>
          <w:szCs w:val="24"/>
        </w:rPr>
        <w:t>.</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Рост по неналоговым доходам в 2022  году по сравнению с 2021 годом составил 120,2 млн. рублей, в том числе на сумму 197,7 млн. рублей по следующим доходным источникам: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w:t>
      </w:r>
      <w:r w:rsidRPr="00877251">
        <w:rPr>
          <w:rFonts w:ascii="Times New Roman" w:eastAsia="Calibri" w:hAnsi="Times New Roman" w:cs="Times New Roman"/>
          <w:sz w:val="24"/>
          <w:szCs w:val="24"/>
          <w:shd w:val="clear" w:color="auto" w:fill="FFFFFF"/>
        </w:rPr>
        <w:t>оходам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877251">
        <w:rPr>
          <w:rFonts w:ascii="Times New Roman" w:eastAsia="Calibri" w:hAnsi="Times New Roman" w:cs="Times New Roman"/>
          <w:sz w:val="24"/>
          <w:szCs w:val="24"/>
        </w:rPr>
        <w:t xml:space="preserve"> на 49,2 млн. руб.;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lastRenderedPageBreak/>
        <w:t>- плате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на 46,2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от продажи земельных участков, государственная собственность на которые не разграничена на 32,2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за неосновательное обогащение за пользование земельными участками, государственная собственность на которые не разграничена, прочее возмещение ущерба, причиненного муниципальному имуществу городских округов (за исключением имущества, закрепленного за муниципальными бюджетными (автономными) учреждениями, унитарными предприятиями) на 28,8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по </w:t>
      </w:r>
      <w:r w:rsidRPr="00877251">
        <w:rPr>
          <w:rFonts w:ascii="Times New Roman" w:eastAsia="Calibri" w:hAnsi="Times New Roman" w:cs="Times New Roman"/>
          <w:sz w:val="24"/>
          <w:szCs w:val="24"/>
          <w:shd w:val="clear" w:color="auto" w:fill="FFFFFF"/>
        </w:rPr>
        <w:t xml:space="preserve">прочим </w:t>
      </w:r>
      <w:r w:rsidRPr="00877251">
        <w:rPr>
          <w:rFonts w:ascii="Times New Roman" w:eastAsia="Calibri" w:hAnsi="Times New Roman" w:cs="Times New Roman"/>
          <w:sz w:val="24"/>
          <w:szCs w:val="24"/>
        </w:rPr>
        <w:t>доходам от компенсации затрат бюджетов городских округов (средства возврата фонда социального страхования, возмещение за квартиры, предоставленные детям-сиротам из муниципального жилья) на сумму 24,8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пени 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5,8 млн. руб.;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плате за размещение нестационарных торговых объектов на 4,9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прочим поступления от использования имущества (социальный найм) на 2,9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от сдачи в аренду имущества, составляющим казну городских округов на 1,9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получаемым в виде арендной платы за земли, находящиеся в собственности городских округов на 0,6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плате по соглашениям об установлении сервитута в отношении земельных участков на 0,2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от продажи квартир на 0,2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Снижение по неналоговым доходам в 2022 году по сравнению с 2021 годом составил 77,5 млн. руб. по следующим доходным источникам: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получаемым в виде арендной платы за земельные участки, государственная собственность на которые не разграничена на 69,0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плате за размещение объектов на землях или земельных участках на 4,2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доходам от платных услуг (за парковки) на сумму 2,6 млн. руб.; </w:t>
      </w:r>
      <w:r w:rsidRPr="00877251">
        <w:rPr>
          <w:rFonts w:ascii="Times New Roman" w:eastAsia="Calibri" w:hAnsi="Times New Roman" w:cs="Times New Roman"/>
          <w:sz w:val="24"/>
          <w:szCs w:val="24"/>
        </w:rPr>
        <w:br/>
        <w:t>-  штрафам, санкциям, возмещением ущерба на 1,4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доходам от перечисления части прибыли, остающиеся после уплаты налогов и иных обязательных платежей муниципальных унитарных предприятий, созданных городскими округами на 0,2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платежам при пользовании природными ресурсами 0,1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Снижение безвозмездных поступлений в 2022 году по сравнению с 2021 годом 19,6 млн. рублей. Всего безвозмездных поступлений 2 723,3 млн. руб., в том числе дотации составили 64,4 млн. руб., субсидии 1021,4 млн. руб., субвенции 1628,6 млн. руб., иные межбюджетные трансферты 13,2 млн. руб., возврат остатков субсидий и субвенций 4,3 млн. руб.</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xml:space="preserve">Формирование бюджета на </w:t>
      </w:r>
      <w:r w:rsidRPr="00877251">
        <w:rPr>
          <w:rFonts w:ascii="Times New Roman" w:eastAsia="SimSun" w:hAnsi="Times New Roman" w:cs="Times New Roman"/>
          <w:sz w:val="24"/>
          <w:szCs w:val="24"/>
          <w:shd w:val="clear" w:color="auto" w:fill="FFFFFF"/>
        </w:rPr>
        <w:t>2022 год и плановый период 2023 и 2024 годов</w:t>
      </w:r>
      <w:r w:rsidRPr="00877251">
        <w:rPr>
          <w:rFonts w:ascii="Times New Roman" w:eastAsia="Times New Roman" w:hAnsi="Times New Roman" w:cs="Times New Roman"/>
          <w:sz w:val="24"/>
          <w:szCs w:val="24"/>
        </w:rPr>
        <w:t xml:space="preserve"> осуществлялось программным методом.</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Times New Roman" w:hAnsi="Times New Roman" w:cs="Times New Roman"/>
          <w:sz w:val="24"/>
          <w:szCs w:val="24"/>
        </w:rPr>
        <w:t>Бюджет городского округа Реутов на 2022 год по расходам первоначально был утвержден в размере 4 286,6</w:t>
      </w:r>
      <w:r w:rsidRPr="00877251">
        <w:rPr>
          <w:rFonts w:ascii="Times New Roman" w:eastAsia="Times New Roman" w:hAnsi="Times New Roman" w:cs="Times New Roman"/>
          <w:bCs/>
          <w:sz w:val="24"/>
          <w:szCs w:val="24"/>
        </w:rPr>
        <w:t xml:space="preserve"> млн. рублей, в том числе местный бюджет - в размере 1 915,7 млн. рублей. </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bCs/>
          <w:sz w:val="24"/>
          <w:szCs w:val="24"/>
        </w:rPr>
      </w:pPr>
      <w:r w:rsidRPr="00877251">
        <w:rPr>
          <w:rFonts w:ascii="Times New Roman" w:eastAsia="Times New Roman" w:hAnsi="Times New Roman" w:cs="Times New Roman"/>
          <w:sz w:val="24"/>
          <w:szCs w:val="24"/>
        </w:rPr>
        <w:t>Исполнение расходной части городского бюджета в 2022 году составило 4 921,7 млн</w:t>
      </w:r>
      <w:r w:rsidRPr="00877251">
        <w:rPr>
          <w:rFonts w:ascii="Times New Roman" w:eastAsia="Times New Roman" w:hAnsi="Times New Roman" w:cs="Times New Roman"/>
          <w:b/>
          <w:bCs/>
          <w:sz w:val="24"/>
          <w:szCs w:val="24"/>
        </w:rPr>
        <w:t xml:space="preserve">. </w:t>
      </w:r>
      <w:r w:rsidRPr="00877251">
        <w:rPr>
          <w:rFonts w:ascii="Times New Roman" w:eastAsia="Times New Roman" w:hAnsi="Times New Roman" w:cs="Times New Roman"/>
          <w:sz w:val="24"/>
          <w:szCs w:val="24"/>
        </w:rPr>
        <w:t xml:space="preserve">рублей, </w:t>
      </w:r>
      <w:r w:rsidRPr="00877251">
        <w:rPr>
          <w:rFonts w:ascii="Times New Roman" w:eastAsia="Times New Roman" w:hAnsi="Times New Roman" w:cs="Times New Roman"/>
          <w:bCs/>
          <w:sz w:val="24"/>
          <w:szCs w:val="24"/>
        </w:rPr>
        <w:t>в том числе местный бюджет – 2 256,7 млн. рублей.</w:t>
      </w:r>
    </w:p>
    <w:p w:rsidR="00877251" w:rsidRPr="00877251" w:rsidRDefault="00877251" w:rsidP="00877251">
      <w:pPr>
        <w:shd w:val="clear" w:color="auto" w:fill="FFFFFF"/>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В 2022 году, также, как и в предшествующем 2021 году, благодаря полученной экономии по результатам конкурентных процедур удалось не привлекать кредитные </w:t>
      </w:r>
      <w:r w:rsidRPr="00877251">
        <w:rPr>
          <w:rFonts w:ascii="Times New Roman" w:eastAsia="Calibri" w:hAnsi="Times New Roman" w:cs="Times New Roman"/>
          <w:sz w:val="24"/>
          <w:szCs w:val="24"/>
        </w:rPr>
        <w:lastRenderedPageBreak/>
        <w:t>ресурсы для покрытия первоначально планируемого дефицита бюджета в сумме 32,7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Бюджет городского округа Реутов в 2022 году исполнен с дефицитом 13,4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color w:val="FF0000"/>
          <w:sz w:val="24"/>
          <w:szCs w:val="24"/>
        </w:rPr>
      </w:pPr>
      <w:r w:rsidRPr="00877251">
        <w:rPr>
          <w:rFonts w:ascii="Times New Roman" w:eastAsia="Times New Roman" w:hAnsi="Times New Roman" w:cs="Times New Roman"/>
          <w:sz w:val="24"/>
          <w:szCs w:val="24"/>
        </w:rPr>
        <w:t>В 2022 году программным методом было осуществлено финансирование в объёме 4 904,3 млн. рублей или 99,6 процентов от общего объема расходной части городского бюджета.</w:t>
      </w:r>
    </w:p>
    <w:p w:rsidR="00877251" w:rsidRPr="00877251" w:rsidRDefault="00877251" w:rsidP="00877251">
      <w:pPr>
        <w:shd w:val="clear" w:color="auto" w:fill="FFFFFF"/>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Просроченная кредиторская задолженность по итогам 2022 года отсутствует.</w:t>
      </w:r>
    </w:p>
    <w:p w:rsidR="00877251" w:rsidRPr="00877251" w:rsidRDefault="00877251" w:rsidP="00877251">
      <w:pPr>
        <w:shd w:val="clear" w:color="auto" w:fill="FFFFFF"/>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В 2022 году в городском округе Реутов осуществлялась реализация трех национальных проектов, определенных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877251" w:rsidRPr="00877251" w:rsidRDefault="00877251" w:rsidP="00877251">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77251">
        <w:rPr>
          <w:rFonts w:ascii="Times New Roman" w:eastAsia="Times New Roman" w:hAnsi="Times New Roman" w:cs="Times New Roman"/>
          <w:sz w:val="24"/>
          <w:szCs w:val="24"/>
          <w:lang w:eastAsia="ru-RU"/>
        </w:rPr>
        <w:t>Национальный проект «Образование».</w:t>
      </w:r>
    </w:p>
    <w:p w:rsidR="00877251" w:rsidRPr="00877251" w:rsidRDefault="00877251" w:rsidP="00877251">
      <w:pPr>
        <w:tabs>
          <w:tab w:val="left" w:pos="851"/>
          <w:tab w:val="left" w:pos="1134"/>
        </w:tabs>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Федеральный проект «Цифровая образовательная среда»:</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оснащение (обновление) образовательных организаций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направлено 2 893,11 тыс.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оснащение ноутбуками общеобразовательных организаций направлено 1 050,0 тыс.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оснащение общеобразовательных организаций мультимедийными проекторами и экранами для мультимедийных проекторов направлено 13 147,92 тыс.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установку, монтаж и настройку ip-камер, приобретенных в рамках предоставленной субсидии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направлено 566,0 тыс.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Федеральный проект «Патриотическое воспитание граждан Российской Федерации»:</w:t>
      </w:r>
    </w:p>
    <w:p w:rsidR="00877251" w:rsidRPr="00877251" w:rsidRDefault="00877251" w:rsidP="00877251">
      <w:pPr>
        <w:tabs>
          <w:tab w:val="left" w:pos="709"/>
          <w:tab w:val="left" w:pos="851"/>
          <w:tab w:val="left" w:pos="993"/>
        </w:tabs>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направлено 1 342,0 тыс.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2) Национальный проект «Жилье и городская среда».</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Федеральный проект «Формирование комфортной городской среды»:</w:t>
      </w:r>
    </w:p>
    <w:p w:rsidR="00877251" w:rsidRPr="00877251" w:rsidRDefault="00877251" w:rsidP="00877251">
      <w:pPr>
        <w:spacing w:after="0" w:line="240" w:lineRule="auto"/>
        <w:ind w:firstLine="709"/>
        <w:jc w:val="both"/>
        <w:rPr>
          <w:rFonts w:ascii="Times New Roman" w:eastAsia="Calibri" w:hAnsi="Times New Roman" w:cs="Times New Roman"/>
          <w:color w:val="FF0000"/>
          <w:sz w:val="24"/>
          <w:szCs w:val="24"/>
        </w:rPr>
      </w:pPr>
      <w:r w:rsidRPr="00877251">
        <w:rPr>
          <w:rFonts w:ascii="Times New Roman" w:eastAsia="Calibri" w:hAnsi="Times New Roman" w:cs="Times New Roman"/>
          <w:sz w:val="24"/>
          <w:szCs w:val="24"/>
        </w:rPr>
        <w:t>- на реализацию программ формирования современной городской среды в части благоустройства общественных территорий направлено 162 320,38 тыс. рублей.</w:t>
      </w:r>
      <w:r w:rsidRPr="00877251">
        <w:rPr>
          <w:rFonts w:ascii="Times New Roman" w:eastAsia="Calibri" w:hAnsi="Times New Roman" w:cs="Times New Roman"/>
          <w:color w:val="FF0000"/>
          <w:sz w:val="24"/>
          <w:szCs w:val="24"/>
        </w:rPr>
        <w:t xml:space="preserve">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3) Национальный проект «Демография».</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Федеральный проект «Содействие занятости»:</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государственную поддержку частных дошкольных образовательных организаций с целью возмещения расходов на присмотр и уход, содержание имущества и арендную плату за использование помещений направлено 30 198,00 тыс. рублей;</w:t>
      </w:r>
    </w:p>
    <w:p w:rsidR="00877251" w:rsidRPr="00877251" w:rsidRDefault="00877251" w:rsidP="00877251">
      <w:pPr>
        <w:spacing w:after="0" w:line="240" w:lineRule="auto"/>
        <w:ind w:firstLine="709"/>
        <w:jc w:val="both"/>
        <w:rPr>
          <w:rFonts w:ascii="Times New Roman" w:eastAsia="Calibri" w:hAnsi="Times New Roman" w:cs="Times New Roman"/>
          <w:color w:val="FF0000"/>
          <w:sz w:val="24"/>
          <w:szCs w:val="24"/>
        </w:rPr>
      </w:pPr>
      <w:r w:rsidRPr="00877251">
        <w:rPr>
          <w:rFonts w:ascii="Times New Roman" w:eastAsia="Calibri" w:hAnsi="Times New Roman" w:cs="Times New Roman"/>
          <w:sz w:val="24"/>
          <w:szCs w:val="24"/>
        </w:rPr>
        <w:t xml:space="preserve">- на </w:t>
      </w:r>
      <w:r w:rsidRPr="00877251">
        <w:rPr>
          <w:rFonts w:ascii="Times New Roman" w:eastAsia="Calibri" w:hAnsi="Times New Roman" w:cs="Times New Roman"/>
          <w:sz w:val="24"/>
          <w:szCs w:val="24"/>
        </w:rPr>
        <w:t>создание</w:t>
      </w:r>
      <w:r w:rsidRPr="00877251">
        <w:rPr>
          <w:rFonts w:ascii="Times New Roman" w:eastAsia="Calibri" w:hAnsi="Times New Roman" w:cs="Times New Roman"/>
          <w:sz w:val="24"/>
          <w:szCs w:val="24"/>
        </w:rPr>
        <w:t xml:space="preserve">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направлено 1 873,97 тыс.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color w:val="FF0000"/>
          <w:sz w:val="24"/>
          <w:szCs w:val="24"/>
        </w:rPr>
      </w:pPr>
      <w:r w:rsidRPr="00877251">
        <w:rPr>
          <w:rFonts w:ascii="Times New Roman" w:eastAsia="Times New Roman" w:hAnsi="Times New Roman" w:cs="Times New Roman"/>
          <w:sz w:val="24"/>
          <w:szCs w:val="24"/>
        </w:rPr>
        <w:t>Бюджет по-прежнему носит социальную направленность.</w:t>
      </w:r>
      <w:r w:rsidRPr="00877251">
        <w:rPr>
          <w:rFonts w:ascii="Times New Roman" w:eastAsia="Times New Roman" w:hAnsi="Times New Roman" w:cs="Times New Roman"/>
          <w:i/>
          <w:sz w:val="24"/>
          <w:szCs w:val="24"/>
        </w:rPr>
        <w:t xml:space="preserve"> </w:t>
      </w:r>
      <w:r w:rsidRPr="00877251">
        <w:rPr>
          <w:rFonts w:ascii="Times New Roman" w:eastAsia="Times New Roman" w:hAnsi="Times New Roman" w:cs="Times New Roman"/>
          <w:sz w:val="24"/>
          <w:szCs w:val="24"/>
        </w:rPr>
        <w:t>Расходы на социальную сферу в 2022 году составили 3 262,1 млн. рублей или 66,3 процента от общего объема бюджета.</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lastRenderedPageBreak/>
        <w:t>Наибольшую долю в составе расходов на социально-культурную сферу составили расходы на образование.</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По направлениям расходования расходы распределились следующим образом:</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заработная плата и взносы по обязательному социальному страхованию составляют 50,4 процента в общем объеме расходов или 2 482,9 млн. рублей (в 2021 году – 2 212,8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расходы на оплату коммунальных услуг – 2,7 процента или 134,0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расходы по содержанию имущества – 1,5 процента или 72,8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уплата налога на имущество – 0,2 процента или 11,3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услуги связи - 0,1 процента или 4,1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организация питания обучающихся в дошкольных и общеобразовательных организациях – 2,4 процента или 116,1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обеспечение безопасности составляет 0,8 процента или 37,2 млн. рублей (обслуживание системы «Безопасный регион», техническое обслуживание систем охранного видеонаблюдения и систем управления доступом, техническое обслуживание кнопок тревожного сигнала, поддержание в постоянной готовности систем коллективного оповещения, первичные меры пожарной безопасности, мероприятия по гражданской обороне);</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социальное обеспечение и иные выплаты населению, обеспечение жилыми помещениями детей-сирот, социальные выплаты молодым семьям на приобретение жилых помещений – 2,5 процента или 121,3 млн. рублей.</w:t>
      </w:r>
    </w:p>
    <w:p w:rsidR="00877251" w:rsidRPr="00877251" w:rsidRDefault="00877251" w:rsidP="00877251">
      <w:pPr>
        <w:shd w:val="clear" w:color="auto" w:fill="FFFFFF"/>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общегородские мероприятия (мероприятия в сфере культуры, образования, физкультурно-оздоровительные и спортивные мероприятия) – 1,3 процента или 66,1 млн. рублей;</w:t>
      </w:r>
    </w:p>
    <w:p w:rsidR="00877251" w:rsidRPr="00877251" w:rsidRDefault="00877251" w:rsidP="00877251">
      <w:pPr>
        <w:shd w:val="clear" w:color="auto" w:fill="FFFFFF"/>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капитальные вложения в объекты муниципальной собственности – 12,7 процента или 624,1 млн. рублей (строительство детского сада на 250 мест в мкр. 10А – 507,3 млн. рублей;</w:t>
      </w:r>
      <w:r w:rsidRPr="00877251">
        <w:rPr>
          <w:rFonts w:ascii="Times New Roman" w:eastAsia="Times New Roman" w:hAnsi="Times New Roman" w:cs="Times New Roman"/>
          <w:color w:val="FF0000"/>
          <w:sz w:val="24"/>
          <w:szCs w:val="24"/>
        </w:rPr>
        <w:t xml:space="preserve"> </w:t>
      </w:r>
      <w:r w:rsidRPr="00877251">
        <w:rPr>
          <w:rFonts w:ascii="Times New Roman" w:eastAsia="Times New Roman" w:hAnsi="Times New Roman" w:cs="Times New Roman"/>
          <w:sz w:val="24"/>
          <w:szCs w:val="24"/>
        </w:rPr>
        <w:t xml:space="preserve">строительство надземного пешеходного перехода через Горьковское направление железной дороги в районе ул. Никольская – 111,5 млн. рублей; реконструкция ливневой канализации – 4,6 млн. рублей; </w:t>
      </w:r>
      <w:r w:rsidRPr="00877251">
        <w:rPr>
          <w:rFonts w:ascii="Times New Roman" w:eastAsia="Times New Roman" w:hAnsi="Times New Roman" w:cs="Times New Roman"/>
          <w:color w:val="000000"/>
          <w:sz w:val="24"/>
          <w:szCs w:val="24"/>
          <w:lang w:eastAsia="ru-RU"/>
        </w:rPr>
        <w:t>реконструкция водопроводной насосной станции на территории ВЗУ №9 – 0,7 млн. рублей)</w:t>
      </w:r>
      <w:r w:rsidRPr="00877251">
        <w:rPr>
          <w:rFonts w:ascii="Times New Roman" w:eastAsia="Times New Roman" w:hAnsi="Times New Roman" w:cs="Times New Roman"/>
          <w:sz w:val="24"/>
          <w:szCs w:val="24"/>
        </w:rPr>
        <w:t>;</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 благоустройство общественных территорий, обеспечение комфортной среды проживания, ремонт подъездов многоквартирных домов, взносы на капитальный ремонт общего имущества многоквартирных домов – 9,2 процента или 450,5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Times New Roman" w:hAnsi="Times New Roman" w:cs="Times New Roman"/>
          <w:sz w:val="24"/>
          <w:szCs w:val="24"/>
        </w:rPr>
        <w:t xml:space="preserve">- прочие затраты </w:t>
      </w:r>
      <w:r w:rsidRPr="00877251">
        <w:rPr>
          <w:rFonts w:ascii="Times New Roman" w:eastAsia="SimSun" w:hAnsi="Times New Roman" w:cs="Times New Roman"/>
          <w:sz w:val="24"/>
          <w:szCs w:val="24"/>
        </w:rPr>
        <w:t xml:space="preserve">(поддержка малого и среднего предпринимательства, </w:t>
      </w:r>
      <w:r w:rsidRPr="00877251">
        <w:rPr>
          <w:rFonts w:ascii="Times New Roman" w:eastAsia="Times New Roman" w:hAnsi="Times New Roman" w:cs="Times New Roman"/>
          <w:sz w:val="24"/>
          <w:szCs w:val="24"/>
        </w:rPr>
        <w:t>р</w:t>
      </w:r>
      <w:r w:rsidRPr="00877251">
        <w:rPr>
          <w:rFonts w:ascii="Times New Roman" w:eastAsia="SimSun" w:hAnsi="Times New Roman" w:cs="Times New Roman"/>
          <w:sz w:val="24"/>
          <w:szCs w:val="24"/>
        </w:rPr>
        <w:t>азвитие дорожно-транспортного комплекса, аренда, телевидение, развитие цифровой экономики, СМИ и др.) – 16,2 процента или 801,3 млн. рублей.</w:t>
      </w:r>
    </w:p>
    <w:p w:rsidR="00877251" w:rsidRPr="00877251" w:rsidRDefault="00877251" w:rsidP="00877251">
      <w:pPr>
        <w:shd w:val="clear" w:color="auto" w:fill="FFFFFF"/>
        <w:suppressAutoHyphens/>
        <w:spacing w:after="0" w:line="240" w:lineRule="auto"/>
        <w:ind w:firstLine="709"/>
        <w:jc w:val="both"/>
        <w:rPr>
          <w:rFonts w:ascii="Times New Roman" w:eastAsia="Times New Roman" w:hAnsi="Times New Roman" w:cs="Times New Roman"/>
          <w:color w:val="FF0000"/>
          <w:sz w:val="24"/>
          <w:szCs w:val="24"/>
        </w:rPr>
      </w:pPr>
      <w:r w:rsidRPr="00877251">
        <w:rPr>
          <w:rFonts w:ascii="Times New Roman" w:eastAsia="Times New Roman" w:hAnsi="Times New Roman" w:cs="Times New Roman"/>
          <w:sz w:val="24"/>
          <w:szCs w:val="24"/>
        </w:rPr>
        <w:t>Расходы на приобретения оборудования по отраслям социально-культурной сферы составили 8 959,1</w:t>
      </w:r>
      <w:r w:rsidRPr="00877251">
        <w:rPr>
          <w:rFonts w:ascii="Times New Roman" w:eastAsia="Times New Roman" w:hAnsi="Times New Roman" w:cs="Times New Roman"/>
          <w:i/>
          <w:sz w:val="24"/>
          <w:szCs w:val="24"/>
        </w:rPr>
        <w:t xml:space="preserve"> </w:t>
      </w:r>
      <w:r w:rsidRPr="00877251">
        <w:rPr>
          <w:rFonts w:ascii="Times New Roman" w:eastAsia="Times New Roman" w:hAnsi="Times New Roman" w:cs="Times New Roman"/>
          <w:sz w:val="24"/>
          <w:szCs w:val="24"/>
        </w:rPr>
        <w:t>тыс. рублей.</w:t>
      </w:r>
      <w:r w:rsidRPr="00877251">
        <w:rPr>
          <w:rFonts w:ascii="Times New Roman" w:eastAsia="Times New Roman" w:hAnsi="Times New Roman" w:cs="Times New Roman"/>
          <w:color w:val="FF0000"/>
          <w:sz w:val="24"/>
          <w:szCs w:val="24"/>
        </w:rPr>
        <w:t xml:space="preserve"> </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Times New Roman" w:hAnsi="Times New Roman" w:cs="Times New Roman"/>
          <w:sz w:val="24"/>
          <w:szCs w:val="24"/>
        </w:rPr>
        <w:t>В 2022 году проведены ремонтные работы в отраслях социально-культурной сферы:</w:t>
      </w:r>
      <w:r w:rsidRPr="00877251">
        <w:rPr>
          <w:rFonts w:ascii="Times New Roman" w:hAnsi="Times New Roman" w:cs="Times New Roman"/>
          <w:sz w:val="24"/>
          <w:szCs w:val="24"/>
        </w:rPr>
        <w:t xml:space="preserve"> </w:t>
      </w:r>
      <w:r w:rsidRPr="00877251">
        <w:rPr>
          <w:rFonts w:ascii="Times New Roman" w:eastAsia="Times New Roman" w:hAnsi="Times New Roman" w:cs="Times New Roman"/>
          <w:sz w:val="24"/>
          <w:szCs w:val="24"/>
        </w:rPr>
        <w:t>МАДОУ №9</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(ул.Гагарина, 20)</w:t>
      </w:r>
      <w:r>
        <w:rPr>
          <w:rFonts w:ascii="Times New Roman" w:eastAsia="Times New Roman" w:hAnsi="Times New Roman" w:cs="Times New Roman"/>
          <w:sz w:val="24"/>
          <w:szCs w:val="24"/>
        </w:rPr>
        <w:t>,</w:t>
      </w:r>
      <w:r w:rsidRPr="00877251">
        <w:rPr>
          <w:rFonts w:ascii="Times New Roman" w:eastAsia="Times New Roman" w:hAnsi="Times New Roman" w:cs="Times New Roman"/>
          <w:sz w:val="24"/>
          <w:szCs w:val="24"/>
        </w:rPr>
        <w:t xml:space="preserve"> МБУ ДОД «ДДТ» «Изобретариум 3.0»</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МАОУ «СОШ №10»</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МБОУ «СОШ №4»</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МБОУ «СОШ №1»</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МБОУ «СОШ №6»</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МУ «МКДЦ»</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МАУ «Спортивная школа «Приалит»</w:t>
      </w:r>
      <w:r>
        <w:rPr>
          <w:rFonts w:ascii="Times New Roman" w:eastAsia="Times New Roman" w:hAnsi="Times New Roman" w:cs="Times New Roman"/>
          <w:sz w:val="24"/>
          <w:szCs w:val="24"/>
        </w:rPr>
        <w:t xml:space="preserve">, </w:t>
      </w:r>
      <w:r w:rsidRPr="00877251">
        <w:rPr>
          <w:rFonts w:ascii="Times New Roman" w:eastAsia="Times New Roman" w:hAnsi="Times New Roman" w:cs="Times New Roman"/>
          <w:sz w:val="24"/>
          <w:szCs w:val="24"/>
        </w:rPr>
        <w:t>МАУ</w:t>
      </w:r>
      <w:r>
        <w:rPr>
          <w:rFonts w:ascii="Times New Roman" w:eastAsia="Times New Roman" w:hAnsi="Times New Roman" w:cs="Times New Roman"/>
          <w:sz w:val="24"/>
          <w:szCs w:val="24"/>
        </w:rPr>
        <w:t>.</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Times New Roman" w:hAnsi="Times New Roman" w:cs="Times New Roman"/>
          <w:sz w:val="24"/>
          <w:szCs w:val="24"/>
        </w:rPr>
        <w:t>В сфере дорожного хозяйства в 2022 году расходы составили 309,5 млн. рублей, в том числе в рамках м</w:t>
      </w:r>
      <w:r w:rsidRPr="00877251">
        <w:rPr>
          <w:rFonts w:ascii="Times New Roman" w:eastAsia="Calibri" w:hAnsi="Times New Roman" w:cs="Times New Roman"/>
          <w:bCs/>
          <w:sz w:val="24"/>
          <w:szCs w:val="24"/>
          <w:shd w:val="clear" w:color="auto" w:fill="FFFFFF"/>
        </w:rPr>
        <w:t xml:space="preserve">униципальной программы «Развитие и функционирование дорожно-транспортного комплекса» 276,8 млн. рублей </w:t>
      </w:r>
      <w:r w:rsidRPr="00877251">
        <w:rPr>
          <w:rFonts w:ascii="Times New Roman" w:eastAsia="Calibri" w:hAnsi="Times New Roman" w:cs="Times New Roman"/>
          <w:sz w:val="24"/>
          <w:szCs w:val="24"/>
        </w:rPr>
        <w:t>по подпрограмме «Дороги Подмосковья» - 166,2 млн. рублей всего, в том числе:</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bCs/>
          <w:sz w:val="24"/>
          <w:szCs w:val="24"/>
        </w:rPr>
        <w:t>на прокладку новой сети ливневой канализации</w:t>
      </w:r>
      <w:r w:rsidRPr="00877251">
        <w:rPr>
          <w:rFonts w:ascii="Times New Roman" w:eastAsia="SimSun" w:hAnsi="Times New Roman" w:cs="Times New Roman"/>
          <w:sz w:val="24"/>
          <w:szCs w:val="24"/>
        </w:rPr>
        <w:t xml:space="preserve"> 4,6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на содержание и ремонт ливневой канализации 4,7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на ремонт автомобильных дорог 90,7 млн. рублей, в том числе за счет областного бюджета 86,2 млн. руб.;</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на ремонт автомобильных дорог за счет средств местного бюджета 3,4 млн. рублей;</w:t>
      </w:r>
    </w:p>
    <w:p w:rsidR="00877251" w:rsidRPr="00877251" w:rsidRDefault="00877251" w:rsidP="00877251">
      <w:pPr>
        <w:suppressAutoHyphens/>
        <w:spacing w:after="0" w:line="240" w:lineRule="auto"/>
        <w:ind w:firstLine="709"/>
        <w:jc w:val="both"/>
        <w:rPr>
          <w:rFonts w:ascii="Times New Roman" w:eastAsia="Times New Roman" w:hAnsi="Times New Roman" w:cs="Times New Roman"/>
          <w:sz w:val="24"/>
          <w:szCs w:val="24"/>
        </w:rPr>
      </w:pPr>
      <w:r w:rsidRPr="00877251">
        <w:rPr>
          <w:rFonts w:ascii="Times New Roman" w:eastAsia="SimSun" w:hAnsi="Times New Roman" w:cs="Times New Roman"/>
          <w:sz w:val="24"/>
          <w:szCs w:val="24"/>
        </w:rPr>
        <w:t xml:space="preserve">на оценку качества выполненных ремонтных работ </w:t>
      </w:r>
      <w:r w:rsidRPr="00877251">
        <w:rPr>
          <w:rFonts w:ascii="Times New Roman" w:eastAsia="Times New Roman" w:hAnsi="Times New Roman" w:cs="Times New Roman"/>
          <w:sz w:val="24"/>
          <w:szCs w:val="24"/>
        </w:rPr>
        <w:t>0,9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lastRenderedPageBreak/>
        <w:t>установка остановочных павильонов 3,0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устройство и заездных карманов и остановочных площадок 0,4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 xml:space="preserve">на </w:t>
      </w:r>
      <w:r w:rsidRPr="00877251">
        <w:rPr>
          <w:rFonts w:ascii="Times New Roman" w:eastAsia="Times New Roman" w:hAnsi="Times New Roman" w:cs="Times New Roman"/>
          <w:bCs/>
          <w:sz w:val="24"/>
          <w:szCs w:val="24"/>
        </w:rPr>
        <w:t>мероприятия по обеспечению безопасности дорожного движения</w:t>
      </w:r>
      <w:r w:rsidRPr="00877251">
        <w:rPr>
          <w:rFonts w:ascii="Times New Roman" w:eastAsia="SimSun" w:hAnsi="Times New Roman" w:cs="Times New Roman"/>
          <w:bCs/>
          <w:sz w:val="24"/>
          <w:szCs w:val="24"/>
        </w:rPr>
        <w:t xml:space="preserve"> 3,2 млн. рублей (</w:t>
      </w:r>
      <w:r w:rsidRPr="00877251">
        <w:rPr>
          <w:rFonts w:ascii="Times New Roman" w:eastAsia="SimSun" w:hAnsi="Times New Roman" w:cs="Times New Roman"/>
          <w:sz w:val="24"/>
          <w:szCs w:val="24"/>
        </w:rPr>
        <w:t>установка дорожных знаков);</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на укрепление материально-технической базы подведомственных учреждений посредством финансовой аренды (лизинг) 50,1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 xml:space="preserve">ямочный ремонт автомобильных дорог (субсидия на иные цели) 5,2 млн. рублей; </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выполнение кадастровых работ по автомобильным дорогам 0,9 млн. рублей;</w:t>
      </w:r>
    </w:p>
    <w:p w:rsidR="00877251" w:rsidRPr="00877251" w:rsidRDefault="00877251" w:rsidP="00877251">
      <w:pPr>
        <w:suppressAutoHyphens/>
        <w:spacing w:after="0" w:line="240" w:lineRule="auto"/>
        <w:ind w:firstLine="709"/>
        <w:jc w:val="both"/>
        <w:rPr>
          <w:rFonts w:ascii="Times New Roman" w:eastAsia="SimSun" w:hAnsi="Times New Roman" w:cs="Times New Roman"/>
          <w:sz w:val="24"/>
          <w:szCs w:val="24"/>
        </w:rPr>
      </w:pPr>
      <w:r w:rsidRPr="00877251">
        <w:rPr>
          <w:rFonts w:ascii="Times New Roman" w:eastAsia="SimSun" w:hAnsi="Times New Roman" w:cs="Times New Roman"/>
          <w:sz w:val="24"/>
          <w:szCs w:val="24"/>
        </w:rPr>
        <w:t>по подпрограмме «Обеспечивающая» на обеспечение деятельности МБУ «ХЭУ» 109,7 млн. руб.;</w:t>
      </w:r>
    </w:p>
    <w:p w:rsidR="00877251" w:rsidRPr="00877251" w:rsidRDefault="00877251" w:rsidP="00877251">
      <w:pPr>
        <w:tabs>
          <w:tab w:val="left" w:pos="709"/>
        </w:tabs>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в рамках подпрограммы «Комфортная городская среда» муниципальной программы «Формирование современной комфортной городской среды» 32,7 млн. рублей, в том числе ямочный ремонт асфальтового покрытия  дворовых территорий 3,2 млн. рублей (из них за счет областной субсидии 2,4 млн. рублей), создание и ремонт пешеходных коммуникаций 5,3 млн. рублей (из них за счет областной субсидии 4,0 млн. рублей), ямочный ремонт асфальтового покрытия  дворовых территорий за счет средств местного бюджета 18,1 млн. рублей (через портал «Добродел»), ремонт дворовых территорий за счет средств местного бюджета 6,1 млн. рублей.</w:t>
      </w:r>
    </w:p>
    <w:p w:rsidR="00877251" w:rsidRPr="00877251" w:rsidRDefault="00877251" w:rsidP="00877251">
      <w:pPr>
        <w:tabs>
          <w:tab w:val="left" w:pos="709"/>
        </w:tabs>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Расходы по жилищно-коммунальному хозяйству в 2022 году составили 554,1 млн. рублей, в том числе в сфере жилищного хозяйства 44,5 млн. руб., из них:</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расходы на замену газовых плит и проточных нагревателей в квартирах, находящихся в собственности муниципального образования 0,7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установка индивидуальных приборов учета в квартирах, находящихся в собственности муниципального образования 0,2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техническое обследование несущей технической конструкции 0,2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установка газовых анализаторов с автоматическим отключением в помещениях, находящихся в собственности муниципального образования 7,3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региональному оператору перечислено 29,3 млн. рублей сборов на капитальный ремонт многоквартирных домов в части муниципальной собственности;</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расходы на ремонт подъездов в многоквартирных домах 1,8 млн. руб., за счет областной субсидии в размере 1,4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субсидия из местного бюджета в целях софинансирования  работ по капитальному ремонту многоквартирного дома по пр. Юбилейный, д.67 в размере 5,0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Расходы в сфере коммунального хозяйства составили 0,7 млн. руб., из них  проектирование и строительство инженерной сети водопровода к  д/с «Светлячок».</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Расходы в сфере благоустройства составили 508,1 млн. руб., из них: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благоустройство Центральный парк, ул. Южная, Юбилейный проспект (завершение объекта) (субсидия на иные цели МБУ «Городское хозяйство и благоустройство») 162,3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работы по благоустройству сквера за ДК МИР 53,3 млн. рублей (субсидия на иные цели МБУ «Городское хозяйство и благоустройство»);</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color w:val="000000"/>
          <w:sz w:val="24"/>
          <w:szCs w:val="24"/>
          <w:shd w:val="clear" w:color="auto" w:fill="FFFFFF"/>
        </w:rPr>
        <w:t xml:space="preserve">- реализация мероприятий по благоустройству территорий общего пользования, связанных с функционированием Московских центральных диаметров в размере 64,9 млн. рублей </w:t>
      </w:r>
      <w:r w:rsidRPr="00877251">
        <w:rPr>
          <w:rFonts w:ascii="Times New Roman" w:eastAsia="Calibri" w:hAnsi="Times New Roman" w:cs="Times New Roman"/>
          <w:sz w:val="24"/>
          <w:szCs w:val="24"/>
        </w:rPr>
        <w:t>(из них за счет областной субсидии 61,7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color w:val="000000"/>
          <w:sz w:val="24"/>
          <w:szCs w:val="24"/>
          <w:shd w:val="clear" w:color="auto" w:fill="FFFFFF"/>
        </w:rPr>
        <w:t xml:space="preserve">- реализация мероприятий по благоустройству территорий общего пользования, связанных с функционированием Московских центральных диаметров за счет средств </w:t>
      </w:r>
      <w:r w:rsidRPr="00877251">
        <w:rPr>
          <w:rFonts w:ascii="Times New Roman" w:eastAsia="Calibri" w:hAnsi="Times New Roman" w:cs="Times New Roman"/>
          <w:sz w:val="24"/>
          <w:szCs w:val="24"/>
          <w:shd w:val="clear" w:color="auto" w:fill="FFFFFF"/>
        </w:rPr>
        <w:t>местного бюджета (разработка архитектурно-планировочной концепции) в размере 4,9 млн. рублей</w:t>
      </w:r>
      <w:r w:rsidRPr="00877251">
        <w:rPr>
          <w:rFonts w:ascii="Times New Roman" w:eastAsia="Calibri" w:hAnsi="Times New Roman" w:cs="Times New Roman"/>
          <w:sz w:val="24"/>
          <w:szCs w:val="24"/>
        </w:rPr>
        <w:t>;</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выполнение работ по подготовке проектной документации по благоустройству "Сквер Победы" 4,5 млн. рублей;</w:t>
      </w:r>
    </w:p>
    <w:p w:rsidR="00877251" w:rsidRPr="00877251" w:rsidRDefault="00877251" w:rsidP="00877251">
      <w:pPr>
        <w:spacing w:after="0" w:line="240" w:lineRule="auto"/>
        <w:ind w:firstLine="709"/>
        <w:jc w:val="both"/>
        <w:rPr>
          <w:rFonts w:ascii="Times New Roman" w:eastAsia="Calibri" w:hAnsi="Times New Roman" w:cs="Times New Roman"/>
          <w:b/>
          <w:sz w:val="24"/>
          <w:szCs w:val="24"/>
        </w:rPr>
      </w:pPr>
      <w:r w:rsidRPr="00877251">
        <w:rPr>
          <w:rFonts w:ascii="Times New Roman" w:eastAsia="Calibri" w:hAnsi="Times New Roman" w:cs="Times New Roman"/>
          <w:sz w:val="24"/>
          <w:szCs w:val="24"/>
        </w:rPr>
        <w:lastRenderedPageBreak/>
        <w:t>- выполнение работ по благоустройству территории, обеспечивающее доступ к водным объектам общего пользования - пруд, расположенный в Парке "Фабричный пруд", ул. Парковая 3,7 млн. рублей с возмещением затрат из области;</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комплексное благоустройство дворовых территорий 24,7 млн. руб.; </w:t>
      </w:r>
    </w:p>
    <w:p w:rsidR="00877251" w:rsidRPr="00877251" w:rsidRDefault="00877251" w:rsidP="00877251">
      <w:pPr>
        <w:autoSpaceDE w:val="0"/>
        <w:autoSpaceDN w:val="0"/>
        <w:adjustRightInd w:val="0"/>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на выполнение работ по ремонту и установке контейнерных площадок 4,9 млн. рублей;</w:t>
      </w:r>
    </w:p>
    <w:p w:rsidR="00877251" w:rsidRPr="00877251" w:rsidRDefault="00877251" w:rsidP="00877251">
      <w:pPr>
        <w:spacing w:after="0" w:line="240" w:lineRule="auto"/>
        <w:ind w:firstLine="709"/>
        <w:jc w:val="both"/>
        <w:rPr>
          <w:rFonts w:ascii="Times New Roman" w:eastAsia="Calibri" w:hAnsi="Times New Roman" w:cs="Times New Roman"/>
          <w:color w:val="FF0000"/>
          <w:sz w:val="24"/>
          <w:szCs w:val="24"/>
        </w:rPr>
      </w:pPr>
      <w:r w:rsidRPr="00877251">
        <w:rPr>
          <w:rFonts w:ascii="Times New Roman" w:eastAsia="Calibri" w:hAnsi="Times New Roman" w:cs="Times New Roman"/>
          <w:sz w:val="24"/>
          <w:szCs w:val="24"/>
        </w:rPr>
        <w:t>- п</w:t>
      </w:r>
      <w:r w:rsidRPr="00877251">
        <w:rPr>
          <w:rFonts w:ascii="Times New Roman" w:eastAsia="Calibri" w:hAnsi="Times New Roman" w:cs="Times New Roman"/>
          <w:sz w:val="24"/>
          <w:szCs w:val="24"/>
          <w:shd w:val="clear" w:color="auto" w:fill="FFFFFF"/>
        </w:rPr>
        <w:t>риобретение</w:t>
      </w:r>
      <w:r w:rsidRPr="00877251">
        <w:rPr>
          <w:rFonts w:ascii="Times New Roman" w:eastAsia="Calibri" w:hAnsi="Times New Roman" w:cs="Times New Roman"/>
          <w:color w:val="000000"/>
          <w:sz w:val="24"/>
          <w:szCs w:val="24"/>
          <w:shd w:val="clear" w:color="auto" w:fill="FFFFFF"/>
        </w:rPr>
        <w:t xml:space="preserve"> коммунальной техники </w:t>
      </w:r>
      <w:r w:rsidRPr="00877251">
        <w:rPr>
          <w:rFonts w:ascii="Times New Roman" w:eastAsia="Calibri" w:hAnsi="Times New Roman" w:cs="Times New Roman"/>
          <w:sz w:val="24"/>
          <w:szCs w:val="24"/>
        </w:rPr>
        <w:t xml:space="preserve">(субсидия на иные цели МБУ «Городское хозяйство и благоустройство») </w:t>
      </w:r>
      <w:r w:rsidRPr="00877251">
        <w:rPr>
          <w:rFonts w:ascii="Times New Roman" w:eastAsia="Calibri" w:hAnsi="Times New Roman" w:cs="Times New Roman"/>
          <w:color w:val="000000"/>
          <w:sz w:val="24"/>
          <w:szCs w:val="24"/>
          <w:shd w:val="clear" w:color="auto" w:fill="FFFFFF"/>
        </w:rPr>
        <w:t>4,5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выполнение работ по устройству электросетевого хозяйства систем наружного освещения по ул. Профсоюзная 3,1 млн. руб.;</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создание и ремонт пешеходных коммуникаций 4,3 млн. рублей (из них за счет областной субсидии 3,3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xml:space="preserve">- уличное освещение в размере 17,4 млн. рублей; </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ликвидация несанкционированных свалок 0,6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 обеспечение деятельности МБУ «Городское хозяйство и благоустройство» 155,0 млн. руб., в том числе  на выполнение муниципального задания 121,5 млн. рублей, на иные цели 33,5 млн. рублей, из них средства направлены на</w:t>
      </w:r>
      <w:r w:rsidRPr="00877251">
        <w:rPr>
          <w:rFonts w:ascii="Times New Roman" w:eastAsia="Calibri" w:hAnsi="Times New Roman" w:cs="Times New Roman"/>
          <w:sz w:val="24"/>
          <w:szCs w:val="24"/>
          <w:shd w:val="clear" w:color="auto" w:fill="FFFFFF"/>
        </w:rPr>
        <w:t xml:space="preserve"> замену неэнергоэффективных светильников наружного освещения 7</w:t>
      </w:r>
      <w:r w:rsidRPr="00877251">
        <w:rPr>
          <w:rFonts w:ascii="Times New Roman" w:eastAsia="Calibri" w:hAnsi="Times New Roman" w:cs="Times New Roman"/>
          <w:sz w:val="24"/>
          <w:szCs w:val="24"/>
        </w:rPr>
        <w:t>,0 млн. руб., замену и модернизацию детских, игровых площадках 8,9 млн. рублей, озеленение территорий 2,9 млн. рублей, охрану парков 10,5 млн. рублей, поставку уличных гирлянд для парков, брендированной одежды  и другие расходы 2,5 млн. рублей, поставку соли технической и реагентов, ремонт колесной техники 1,6 млн. рублей, содержание туалетных кабин 0,1 млн. рублей.</w:t>
      </w:r>
    </w:p>
    <w:p w:rsidR="00877251" w:rsidRPr="00877251" w:rsidRDefault="00877251" w:rsidP="00877251">
      <w:pPr>
        <w:spacing w:after="0" w:line="240" w:lineRule="auto"/>
        <w:ind w:firstLine="709"/>
        <w:jc w:val="both"/>
        <w:rPr>
          <w:rFonts w:ascii="Times New Roman" w:eastAsia="Calibri" w:hAnsi="Times New Roman" w:cs="Times New Roman"/>
          <w:sz w:val="24"/>
          <w:szCs w:val="24"/>
        </w:rPr>
      </w:pPr>
      <w:r w:rsidRPr="00877251">
        <w:rPr>
          <w:rFonts w:ascii="Times New Roman" w:eastAsia="Calibri" w:hAnsi="Times New Roman" w:cs="Times New Roman"/>
          <w:sz w:val="24"/>
          <w:szCs w:val="24"/>
        </w:rPr>
        <w:t>Расходы по другим вопросам в области жилищно-коммунального хозяйства 0,8 млн. руб. за счет субвенции на создание административной комиссии в области ЖКХ.</w:t>
      </w:r>
    </w:p>
    <w:p w:rsidR="0051138B" w:rsidRPr="0051138B" w:rsidRDefault="00C74B2C" w:rsidP="0069374D">
      <w:pPr>
        <w:spacing w:after="0" w:line="240" w:lineRule="auto"/>
        <w:ind w:firstLine="709"/>
        <w:jc w:val="both"/>
        <w:rPr>
          <w:rFonts w:ascii="Times New Roman" w:eastAsia="Calibri" w:hAnsi="Times New Roman" w:cs="Times New Roman"/>
          <w:bCs/>
          <w:kern w:val="16"/>
          <w:sz w:val="24"/>
          <w:szCs w:val="24"/>
          <w:lang w:eastAsia="ru-RU"/>
        </w:rPr>
      </w:pPr>
      <w:r>
        <w:rPr>
          <w:rFonts w:ascii="Times New Roman" w:eastAsia="Calibri" w:hAnsi="Times New Roman" w:cs="Times New Roman"/>
          <w:sz w:val="24"/>
          <w:szCs w:val="24"/>
        </w:rPr>
        <w:t>Далее, Темников Александр Анатольевич</w:t>
      </w:r>
      <w:r w:rsidR="0051138B" w:rsidRPr="00BD2131">
        <w:rPr>
          <w:rFonts w:ascii="Times New Roman" w:eastAsia="Calibri" w:hAnsi="Times New Roman" w:cs="Times New Roman"/>
          <w:sz w:val="24"/>
          <w:szCs w:val="24"/>
        </w:rPr>
        <w:t xml:space="preserve"> информировал</w:t>
      </w:r>
      <w:r w:rsidR="0051138B" w:rsidRPr="0051138B">
        <w:rPr>
          <w:rFonts w:ascii="Times New Roman" w:eastAsia="Calibri" w:hAnsi="Times New Roman" w:cs="Times New Roman"/>
          <w:sz w:val="24"/>
          <w:szCs w:val="24"/>
        </w:rPr>
        <w:t xml:space="preserve"> участников публичных слушаний, что </w:t>
      </w:r>
      <w:r w:rsidR="00BC4B27">
        <w:rPr>
          <w:rFonts w:ascii="Times New Roman" w:eastAsia="Calibri" w:hAnsi="Times New Roman" w:cs="Times New Roman"/>
          <w:sz w:val="24"/>
          <w:szCs w:val="24"/>
        </w:rPr>
        <w:t>Контрольно-счётная палата городского округа</w:t>
      </w:r>
      <w:r w:rsidR="0051138B" w:rsidRPr="0051138B">
        <w:rPr>
          <w:rFonts w:ascii="Times New Roman" w:eastAsia="Calibri" w:hAnsi="Times New Roman" w:cs="Times New Roman"/>
          <w:sz w:val="24"/>
          <w:szCs w:val="24"/>
        </w:rPr>
        <w:t xml:space="preserve"> Реутов провела внешнюю проверку </w:t>
      </w:r>
      <w:r w:rsidR="009940E0" w:rsidRPr="009940E0">
        <w:rPr>
          <w:rFonts w:ascii="Times New Roman" w:eastAsia="Times New Roman" w:hAnsi="Times New Roman" w:cs="Times New Roman"/>
          <w:sz w:val="24"/>
          <w:szCs w:val="24"/>
          <w:lang w:eastAsia="ru-RU"/>
        </w:rPr>
        <w:t xml:space="preserve">отчёта об исполнении бюджета </w:t>
      </w:r>
      <w:r w:rsidR="009940E0" w:rsidRPr="009940E0">
        <w:rPr>
          <w:rFonts w:ascii="Times New Roman" w:eastAsia="Calibri" w:hAnsi="Times New Roman" w:cs="Times New Roman"/>
          <w:sz w:val="24"/>
          <w:szCs w:val="24"/>
          <w:lang w:eastAsia="ru-RU"/>
        </w:rPr>
        <w:t>городского округа Р</w:t>
      </w:r>
      <w:r w:rsidR="00490260">
        <w:rPr>
          <w:rFonts w:ascii="Times New Roman" w:eastAsia="Calibri" w:hAnsi="Times New Roman" w:cs="Times New Roman"/>
          <w:sz w:val="24"/>
          <w:szCs w:val="24"/>
          <w:lang w:eastAsia="ru-RU"/>
        </w:rPr>
        <w:t>еутов Московской области за 2022</w:t>
      </w:r>
      <w:r w:rsidR="009940E0" w:rsidRPr="009940E0">
        <w:rPr>
          <w:rFonts w:ascii="Times New Roman" w:eastAsia="Calibri" w:hAnsi="Times New Roman" w:cs="Times New Roman"/>
          <w:sz w:val="24"/>
          <w:szCs w:val="24"/>
          <w:lang w:eastAsia="ru-RU"/>
        </w:rPr>
        <w:t xml:space="preserve"> год</w:t>
      </w:r>
      <w:r w:rsidR="0051138B" w:rsidRPr="009940E0">
        <w:rPr>
          <w:rFonts w:ascii="Times New Roman" w:eastAsia="Calibri" w:hAnsi="Times New Roman" w:cs="Times New Roman"/>
          <w:bCs/>
          <w:kern w:val="16"/>
          <w:sz w:val="24"/>
          <w:szCs w:val="24"/>
          <w:lang w:eastAsia="ru-RU"/>
        </w:rPr>
        <w:t xml:space="preserve"> в порядке и сроки, установленные Бюджетным</w:t>
      </w:r>
      <w:r w:rsidR="0051138B" w:rsidRPr="0051138B">
        <w:rPr>
          <w:rFonts w:ascii="Times New Roman" w:eastAsia="Calibri" w:hAnsi="Times New Roman" w:cs="Times New Roman"/>
          <w:bCs/>
          <w:kern w:val="16"/>
          <w:sz w:val="24"/>
          <w:szCs w:val="24"/>
          <w:lang w:eastAsia="ru-RU"/>
        </w:rPr>
        <w:t xml:space="preserve"> кодексом Российской Федерации.</w:t>
      </w:r>
    </w:p>
    <w:p w:rsidR="0051138B" w:rsidRDefault="0051138B" w:rsidP="0069374D">
      <w:pPr>
        <w:spacing w:after="0" w:line="240" w:lineRule="auto"/>
        <w:ind w:firstLine="709"/>
        <w:jc w:val="both"/>
        <w:rPr>
          <w:rFonts w:ascii="Times New Roman" w:eastAsia="Calibri" w:hAnsi="Times New Roman" w:cs="Times New Roman"/>
          <w:bCs/>
          <w:kern w:val="16"/>
          <w:sz w:val="24"/>
          <w:szCs w:val="24"/>
          <w:lang w:eastAsia="ru-RU"/>
        </w:rPr>
      </w:pPr>
      <w:r w:rsidRPr="0051138B">
        <w:rPr>
          <w:rFonts w:ascii="Times New Roman" w:eastAsia="Calibri" w:hAnsi="Times New Roman" w:cs="Times New Roman"/>
          <w:bCs/>
          <w:kern w:val="16"/>
          <w:sz w:val="24"/>
          <w:szCs w:val="24"/>
          <w:lang w:eastAsia="ru-RU"/>
        </w:rPr>
        <w:t xml:space="preserve">Контрольно-счётная палата </w:t>
      </w:r>
      <w:r w:rsidR="00490260">
        <w:rPr>
          <w:rFonts w:ascii="Times New Roman" w:eastAsia="Calibri" w:hAnsi="Times New Roman" w:cs="Times New Roman"/>
          <w:sz w:val="24"/>
          <w:szCs w:val="24"/>
        </w:rPr>
        <w:t>городского округа</w:t>
      </w:r>
      <w:r w:rsidRPr="0051138B">
        <w:rPr>
          <w:rFonts w:ascii="Times New Roman" w:eastAsia="Calibri" w:hAnsi="Times New Roman" w:cs="Times New Roman"/>
          <w:bCs/>
          <w:kern w:val="16"/>
          <w:sz w:val="24"/>
          <w:szCs w:val="24"/>
          <w:lang w:eastAsia="ru-RU"/>
        </w:rPr>
        <w:t xml:space="preserve"> Реутов изучила представленные документы, сделала заключение по итогам внешней проверки и предложила Совету депутатов городского округа Реутов принять к рассмотрению </w:t>
      </w:r>
      <w:r w:rsidR="00E3329B">
        <w:rPr>
          <w:rFonts w:ascii="Times New Roman" w:eastAsia="Times New Roman" w:hAnsi="Times New Roman" w:cs="Times New Roman"/>
          <w:sz w:val="24"/>
          <w:szCs w:val="24"/>
          <w:lang w:eastAsia="ru-RU"/>
        </w:rPr>
        <w:t>проект</w:t>
      </w:r>
      <w:r w:rsidR="00E3329B" w:rsidRPr="00B1797D">
        <w:rPr>
          <w:rFonts w:ascii="Times New Roman" w:eastAsia="Times New Roman" w:hAnsi="Times New Roman" w:cs="Times New Roman"/>
          <w:sz w:val="24"/>
          <w:szCs w:val="24"/>
          <w:lang w:eastAsia="ru-RU"/>
        </w:rPr>
        <w:t xml:space="preserve"> решения Совета депутатов городского округа Реутов</w:t>
      </w:r>
      <w:r w:rsidR="00E3329B" w:rsidRPr="00B1797D">
        <w:rPr>
          <w:rFonts w:ascii="Times New Roman" w:eastAsia="Calibri" w:hAnsi="Times New Roman" w:cs="Times New Roman"/>
          <w:sz w:val="24"/>
          <w:szCs w:val="24"/>
          <w:lang w:eastAsia="ru-RU"/>
        </w:rPr>
        <w:t xml:space="preserve"> «</w:t>
      </w:r>
      <w:r w:rsidR="00E3329B" w:rsidRPr="00F96A39">
        <w:rPr>
          <w:rFonts w:ascii="Times New Roman" w:eastAsia="Times New Roman" w:hAnsi="Times New Roman" w:cs="Times New Roman"/>
          <w:sz w:val="24"/>
          <w:szCs w:val="24"/>
          <w:lang w:eastAsia="ru-RU"/>
        </w:rPr>
        <w:t>Об исполнении бюджета городского округа Реутов</w:t>
      </w:r>
      <w:r w:rsidR="00E3329B">
        <w:rPr>
          <w:rFonts w:ascii="Times New Roman" w:eastAsia="Times New Roman" w:hAnsi="Times New Roman" w:cs="Times New Roman"/>
          <w:sz w:val="24"/>
          <w:szCs w:val="24"/>
          <w:lang w:eastAsia="ru-RU"/>
        </w:rPr>
        <w:t xml:space="preserve"> </w:t>
      </w:r>
      <w:r w:rsidR="00490260">
        <w:rPr>
          <w:rFonts w:ascii="Times New Roman" w:eastAsia="Times New Roman" w:hAnsi="Times New Roman" w:cs="Times New Roman"/>
          <w:sz w:val="24"/>
          <w:szCs w:val="24"/>
          <w:lang w:eastAsia="ru-RU"/>
        </w:rPr>
        <w:t>Московской области за 2022</w:t>
      </w:r>
      <w:r w:rsidR="00E3329B" w:rsidRPr="00F96A39">
        <w:rPr>
          <w:rFonts w:ascii="Times New Roman" w:eastAsia="Times New Roman" w:hAnsi="Times New Roman" w:cs="Times New Roman"/>
          <w:sz w:val="24"/>
          <w:szCs w:val="24"/>
          <w:lang w:eastAsia="ru-RU"/>
        </w:rPr>
        <w:t xml:space="preserve"> год</w:t>
      </w:r>
      <w:r w:rsidR="00E3329B" w:rsidRPr="00B1797D">
        <w:rPr>
          <w:rFonts w:ascii="Times New Roman" w:eastAsia="Calibri" w:hAnsi="Times New Roman" w:cs="Times New Roman"/>
          <w:bCs/>
          <w:kern w:val="16"/>
          <w:sz w:val="24"/>
          <w:szCs w:val="24"/>
          <w:lang w:eastAsia="ru-RU"/>
        </w:rPr>
        <w:t>»</w:t>
      </w:r>
      <w:r w:rsidRPr="0051138B">
        <w:rPr>
          <w:rFonts w:ascii="Times New Roman" w:eastAsia="Calibri" w:hAnsi="Times New Roman" w:cs="Times New Roman"/>
          <w:bCs/>
          <w:kern w:val="16"/>
          <w:sz w:val="24"/>
          <w:szCs w:val="24"/>
          <w:lang w:eastAsia="ru-RU"/>
        </w:rPr>
        <w:t>.</w:t>
      </w:r>
    </w:p>
    <w:p w:rsidR="005A3F3F" w:rsidRDefault="005A3F3F" w:rsidP="0069374D">
      <w:pPr>
        <w:spacing w:after="0" w:line="240" w:lineRule="auto"/>
        <w:ind w:firstLine="709"/>
        <w:jc w:val="both"/>
        <w:rPr>
          <w:rFonts w:ascii="Times New Roman" w:eastAsia="Calibri" w:hAnsi="Times New Roman" w:cs="Times New Roman"/>
          <w:bCs/>
          <w:kern w:val="16"/>
          <w:sz w:val="24"/>
          <w:szCs w:val="24"/>
          <w:lang w:eastAsia="ru-RU"/>
        </w:rPr>
      </w:pPr>
    </w:p>
    <w:p w:rsidR="005A3F3F" w:rsidRPr="00BD2131" w:rsidRDefault="005A3F3F" w:rsidP="005A3F3F">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D2131">
        <w:rPr>
          <w:rFonts w:ascii="Times New Roman" w:eastAsia="Times New Roman" w:hAnsi="Times New Roman" w:cs="Times New Roman"/>
          <w:sz w:val="24"/>
          <w:szCs w:val="24"/>
          <w:lang w:eastAsia="ru-RU"/>
        </w:rPr>
        <w:t>Других предложений, замечаний не поступило.</w:t>
      </w:r>
    </w:p>
    <w:p w:rsidR="0051138B" w:rsidRPr="00BD2131" w:rsidRDefault="0051138B"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51138B" w:rsidRDefault="000A1D5D" w:rsidP="0069374D">
      <w:pPr>
        <w:spacing w:after="0" w:line="240" w:lineRule="auto"/>
        <w:ind w:firstLine="709"/>
        <w:jc w:val="both"/>
        <w:rPr>
          <w:rFonts w:ascii="Times New Roman" w:eastAsia="Calibri" w:hAnsi="Times New Roman" w:cs="Times New Roman"/>
          <w:sz w:val="24"/>
          <w:szCs w:val="24"/>
        </w:rPr>
      </w:pPr>
      <w:r w:rsidRPr="00DF3FB2">
        <w:rPr>
          <w:rFonts w:ascii="Times New Roman" w:eastAsia="Calibri" w:hAnsi="Times New Roman" w:cs="Times New Roman"/>
          <w:sz w:val="24"/>
          <w:szCs w:val="24"/>
        </w:rPr>
        <w:t xml:space="preserve">Учитывая, что </w:t>
      </w:r>
      <w:r w:rsidRPr="00DF3FB2">
        <w:rPr>
          <w:rFonts w:ascii="Times New Roman" w:eastAsia="Times New Roman" w:hAnsi="Times New Roman" w:cs="Times New Roman"/>
          <w:sz w:val="24"/>
          <w:szCs w:val="24"/>
          <w:lang w:eastAsia="ru-RU"/>
        </w:rPr>
        <w:t xml:space="preserve">других предложений, замечаний </w:t>
      </w:r>
      <w:r w:rsidR="00113678" w:rsidRPr="00DF3FB2">
        <w:rPr>
          <w:rFonts w:ascii="Times New Roman" w:eastAsia="Times New Roman" w:hAnsi="Times New Roman" w:cs="Times New Roman"/>
          <w:sz w:val="24"/>
          <w:szCs w:val="24"/>
          <w:lang w:eastAsia="ru-RU"/>
        </w:rPr>
        <w:t>на публичных слушаниях по проекту решения Совета депутатов городского округа Реутов</w:t>
      </w:r>
      <w:r w:rsidR="00113678" w:rsidRPr="00DF3FB2">
        <w:rPr>
          <w:rFonts w:ascii="Times New Roman" w:eastAsia="Calibri" w:hAnsi="Times New Roman" w:cs="Times New Roman"/>
          <w:sz w:val="24"/>
          <w:szCs w:val="24"/>
          <w:lang w:eastAsia="ru-RU"/>
        </w:rPr>
        <w:t xml:space="preserve"> </w:t>
      </w:r>
      <w:r w:rsidR="00E3329B" w:rsidRPr="00B1797D">
        <w:rPr>
          <w:rFonts w:ascii="Times New Roman" w:eastAsia="Calibri" w:hAnsi="Times New Roman" w:cs="Times New Roman"/>
          <w:sz w:val="24"/>
          <w:szCs w:val="24"/>
          <w:lang w:eastAsia="ru-RU"/>
        </w:rPr>
        <w:t>«</w:t>
      </w:r>
      <w:r w:rsidR="00E3329B" w:rsidRPr="00F96A39">
        <w:rPr>
          <w:rFonts w:ascii="Times New Roman" w:eastAsia="Times New Roman" w:hAnsi="Times New Roman" w:cs="Times New Roman"/>
          <w:sz w:val="24"/>
          <w:szCs w:val="24"/>
          <w:lang w:eastAsia="ru-RU"/>
        </w:rPr>
        <w:t>Об исполнении бюджета городского округа Реутов</w:t>
      </w:r>
      <w:r w:rsidR="00E3329B">
        <w:rPr>
          <w:rFonts w:ascii="Times New Roman" w:eastAsia="Times New Roman" w:hAnsi="Times New Roman" w:cs="Times New Roman"/>
          <w:sz w:val="24"/>
          <w:szCs w:val="24"/>
          <w:lang w:eastAsia="ru-RU"/>
        </w:rPr>
        <w:t xml:space="preserve"> </w:t>
      </w:r>
      <w:r w:rsidR="00490260">
        <w:rPr>
          <w:rFonts w:ascii="Times New Roman" w:eastAsia="Times New Roman" w:hAnsi="Times New Roman" w:cs="Times New Roman"/>
          <w:sz w:val="24"/>
          <w:szCs w:val="24"/>
          <w:lang w:eastAsia="ru-RU"/>
        </w:rPr>
        <w:t>Московской области за 2022</w:t>
      </w:r>
      <w:r w:rsidR="00E3329B" w:rsidRPr="00F96A39">
        <w:rPr>
          <w:rFonts w:ascii="Times New Roman" w:eastAsia="Times New Roman" w:hAnsi="Times New Roman" w:cs="Times New Roman"/>
          <w:sz w:val="24"/>
          <w:szCs w:val="24"/>
          <w:lang w:eastAsia="ru-RU"/>
        </w:rPr>
        <w:t xml:space="preserve"> год</w:t>
      </w:r>
      <w:r w:rsidR="00E3329B" w:rsidRPr="00B1797D">
        <w:rPr>
          <w:rFonts w:ascii="Times New Roman" w:eastAsia="Calibri" w:hAnsi="Times New Roman" w:cs="Times New Roman"/>
          <w:bCs/>
          <w:kern w:val="16"/>
          <w:sz w:val="24"/>
          <w:szCs w:val="24"/>
          <w:lang w:eastAsia="ru-RU"/>
        </w:rPr>
        <w:t>»</w:t>
      </w:r>
      <w:r w:rsidR="00113678" w:rsidRPr="00DF3FB2">
        <w:rPr>
          <w:rFonts w:ascii="Times New Roman" w:eastAsia="Calibri" w:hAnsi="Times New Roman" w:cs="Times New Roman"/>
          <w:bCs/>
          <w:kern w:val="16"/>
          <w:sz w:val="24"/>
          <w:szCs w:val="24"/>
          <w:lang w:eastAsia="ru-RU"/>
        </w:rPr>
        <w:t xml:space="preserve"> </w:t>
      </w:r>
      <w:r w:rsidRPr="00DF3FB2">
        <w:rPr>
          <w:rFonts w:ascii="Times New Roman" w:eastAsia="Times New Roman" w:hAnsi="Times New Roman" w:cs="Times New Roman"/>
          <w:sz w:val="24"/>
          <w:szCs w:val="24"/>
          <w:lang w:eastAsia="ru-RU"/>
        </w:rPr>
        <w:t>не поступило</w:t>
      </w:r>
      <w:r w:rsidR="00113678" w:rsidRPr="00DF3FB2">
        <w:rPr>
          <w:rFonts w:ascii="Times New Roman" w:eastAsia="Times New Roman" w:hAnsi="Times New Roman" w:cs="Times New Roman"/>
          <w:sz w:val="24"/>
          <w:szCs w:val="24"/>
          <w:lang w:eastAsia="ru-RU"/>
        </w:rPr>
        <w:t>,</w:t>
      </w:r>
      <w:r w:rsidRPr="00DF3FB2">
        <w:rPr>
          <w:rFonts w:ascii="Times New Roman" w:eastAsia="Times New Roman" w:hAnsi="Times New Roman" w:cs="Times New Roman"/>
          <w:sz w:val="24"/>
          <w:szCs w:val="24"/>
          <w:lang w:eastAsia="ru-RU"/>
        </w:rPr>
        <w:t xml:space="preserve"> </w:t>
      </w:r>
      <w:r w:rsidR="0051138B" w:rsidRPr="00DF3FB2">
        <w:rPr>
          <w:rFonts w:ascii="Times New Roman" w:eastAsia="Calibri" w:hAnsi="Times New Roman" w:cs="Times New Roman"/>
          <w:sz w:val="24"/>
          <w:szCs w:val="24"/>
        </w:rPr>
        <w:t xml:space="preserve">Темников </w:t>
      </w:r>
      <w:r w:rsidR="00C74B2C" w:rsidRPr="00DF3FB2">
        <w:rPr>
          <w:rFonts w:ascii="Times New Roman" w:eastAsia="Calibri" w:hAnsi="Times New Roman" w:cs="Times New Roman"/>
          <w:sz w:val="24"/>
          <w:szCs w:val="24"/>
        </w:rPr>
        <w:t>Александр Анатольевич</w:t>
      </w:r>
      <w:r w:rsidR="0051138B" w:rsidRPr="00DF3FB2">
        <w:rPr>
          <w:rFonts w:ascii="Times New Roman" w:eastAsia="Calibri" w:hAnsi="Times New Roman" w:cs="Times New Roman"/>
          <w:sz w:val="24"/>
          <w:szCs w:val="24"/>
        </w:rPr>
        <w:t xml:space="preserve"> </w:t>
      </w:r>
      <w:r w:rsidR="008B057E" w:rsidRPr="00DF3FB2">
        <w:rPr>
          <w:rFonts w:ascii="Times New Roman" w:eastAsia="Calibri" w:hAnsi="Times New Roman" w:cs="Times New Roman"/>
          <w:sz w:val="24"/>
          <w:szCs w:val="24"/>
        </w:rPr>
        <w:t>поставил</w:t>
      </w:r>
      <w:r w:rsidR="0051138B" w:rsidRPr="00DF3FB2">
        <w:rPr>
          <w:rFonts w:ascii="Times New Roman" w:eastAsia="Calibri" w:hAnsi="Times New Roman" w:cs="Times New Roman"/>
          <w:sz w:val="24"/>
          <w:szCs w:val="24"/>
        </w:rPr>
        <w:t xml:space="preserve"> на голосование предложение рекомендовать Совету депутатов городского округа Реутов принять </w:t>
      </w:r>
      <w:r w:rsidR="00E3329B">
        <w:rPr>
          <w:rFonts w:ascii="Times New Roman" w:eastAsia="Times New Roman" w:hAnsi="Times New Roman" w:cs="Times New Roman"/>
          <w:sz w:val="24"/>
          <w:szCs w:val="24"/>
          <w:lang w:eastAsia="ru-RU"/>
        </w:rPr>
        <w:t>проект</w:t>
      </w:r>
      <w:r w:rsidR="00E3329B" w:rsidRPr="00B1797D">
        <w:rPr>
          <w:rFonts w:ascii="Times New Roman" w:eastAsia="Times New Roman" w:hAnsi="Times New Roman" w:cs="Times New Roman"/>
          <w:sz w:val="24"/>
          <w:szCs w:val="24"/>
          <w:lang w:eastAsia="ru-RU"/>
        </w:rPr>
        <w:t xml:space="preserve"> решения Совета депутатов городского округа Реутов</w:t>
      </w:r>
      <w:r w:rsidR="00E3329B" w:rsidRPr="00B1797D">
        <w:rPr>
          <w:rFonts w:ascii="Times New Roman" w:eastAsia="Calibri" w:hAnsi="Times New Roman" w:cs="Times New Roman"/>
          <w:sz w:val="24"/>
          <w:szCs w:val="24"/>
          <w:lang w:eastAsia="ru-RU"/>
        </w:rPr>
        <w:t xml:space="preserve"> «</w:t>
      </w:r>
      <w:r w:rsidR="00E3329B" w:rsidRPr="00F96A39">
        <w:rPr>
          <w:rFonts w:ascii="Times New Roman" w:eastAsia="Times New Roman" w:hAnsi="Times New Roman" w:cs="Times New Roman"/>
          <w:sz w:val="24"/>
          <w:szCs w:val="24"/>
          <w:lang w:eastAsia="ru-RU"/>
        </w:rPr>
        <w:t>Об исполнении бюджета городского округа Реутов</w:t>
      </w:r>
      <w:r w:rsidR="00E3329B">
        <w:rPr>
          <w:rFonts w:ascii="Times New Roman" w:eastAsia="Times New Roman" w:hAnsi="Times New Roman" w:cs="Times New Roman"/>
          <w:sz w:val="24"/>
          <w:szCs w:val="24"/>
          <w:lang w:eastAsia="ru-RU"/>
        </w:rPr>
        <w:t xml:space="preserve"> </w:t>
      </w:r>
      <w:r w:rsidR="00490260">
        <w:rPr>
          <w:rFonts w:ascii="Times New Roman" w:eastAsia="Times New Roman" w:hAnsi="Times New Roman" w:cs="Times New Roman"/>
          <w:sz w:val="24"/>
          <w:szCs w:val="24"/>
          <w:lang w:eastAsia="ru-RU"/>
        </w:rPr>
        <w:t>Московской области за 2022</w:t>
      </w:r>
      <w:r w:rsidR="00E3329B" w:rsidRPr="00F96A39">
        <w:rPr>
          <w:rFonts w:ascii="Times New Roman" w:eastAsia="Times New Roman" w:hAnsi="Times New Roman" w:cs="Times New Roman"/>
          <w:sz w:val="24"/>
          <w:szCs w:val="24"/>
          <w:lang w:eastAsia="ru-RU"/>
        </w:rPr>
        <w:t xml:space="preserve"> год</w:t>
      </w:r>
      <w:r w:rsidR="00E3329B" w:rsidRPr="00B1797D">
        <w:rPr>
          <w:rFonts w:ascii="Times New Roman" w:eastAsia="Calibri" w:hAnsi="Times New Roman" w:cs="Times New Roman"/>
          <w:bCs/>
          <w:kern w:val="16"/>
          <w:sz w:val="24"/>
          <w:szCs w:val="24"/>
          <w:lang w:eastAsia="ru-RU"/>
        </w:rPr>
        <w:t>»</w:t>
      </w:r>
      <w:r w:rsidR="0051138B" w:rsidRPr="00DF3FB2">
        <w:rPr>
          <w:rFonts w:ascii="Times New Roman" w:eastAsia="Calibri" w:hAnsi="Times New Roman" w:cs="Times New Roman"/>
          <w:sz w:val="24"/>
          <w:szCs w:val="24"/>
        </w:rPr>
        <w:t xml:space="preserve"> в соответствии с представленным проектом.</w:t>
      </w:r>
    </w:p>
    <w:p w:rsidR="00A800D7" w:rsidRPr="0051138B" w:rsidRDefault="00A800D7" w:rsidP="0069374D">
      <w:pPr>
        <w:spacing w:after="0" w:line="240" w:lineRule="auto"/>
        <w:ind w:firstLine="709"/>
        <w:jc w:val="both"/>
        <w:rPr>
          <w:rFonts w:ascii="Times New Roman" w:eastAsia="Calibri" w:hAnsi="Times New Roman" w:cs="Times New Roman"/>
          <w:sz w:val="24"/>
          <w:szCs w:val="24"/>
        </w:rPr>
      </w:pPr>
    </w:p>
    <w:p w:rsidR="0051138B" w:rsidRDefault="0051138B" w:rsidP="0069374D">
      <w:pPr>
        <w:spacing w:after="0" w:line="240" w:lineRule="auto"/>
        <w:ind w:firstLine="709"/>
        <w:jc w:val="both"/>
        <w:rPr>
          <w:rFonts w:ascii="Times New Roman" w:eastAsia="Calibri" w:hAnsi="Times New Roman" w:cs="Times New Roman"/>
          <w:sz w:val="24"/>
          <w:szCs w:val="24"/>
        </w:rPr>
      </w:pPr>
      <w:r w:rsidRPr="0051138B">
        <w:rPr>
          <w:rFonts w:ascii="Times New Roman" w:eastAsia="Calibri" w:hAnsi="Times New Roman" w:cs="Times New Roman"/>
          <w:sz w:val="24"/>
          <w:szCs w:val="24"/>
        </w:rPr>
        <w:t>Других предложений не поступило.</w:t>
      </w:r>
    </w:p>
    <w:p w:rsidR="00B14DEE" w:rsidRPr="0051138B" w:rsidRDefault="00B14DEE" w:rsidP="0069374D">
      <w:pPr>
        <w:spacing w:after="0" w:line="240" w:lineRule="auto"/>
        <w:ind w:firstLine="709"/>
        <w:jc w:val="both"/>
        <w:rPr>
          <w:rFonts w:ascii="Times New Roman" w:eastAsia="Calibri" w:hAnsi="Times New Roman" w:cs="Times New Roman"/>
          <w:sz w:val="24"/>
          <w:szCs w:val="24"/>
        </w:rPr>
      </w:pPr>
    </w:p>
    <w:p w:rsidR="00A827C9" w:rsidRPr="00B1797D" w:rsidRDefault="00A827C9" w:rsidP="0069374D">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aps/>
          <w:sz w:val="24"/>
          <w:szCs w:val="24"/>
          <w:lang w:eastAsia="ru-RU"/>
        </w:rPr>
      </w:pPr>
      <w:r w:rsidRPr="00B1797D">
        <w:rPr>
          <w:rFonts w:ascii="Times New Roman" w:eastAsia="Times New Roman" w:hAnsi="Times New Roman" w:cs="Times New Roman"/>
          <w:b/>
          <w:caps/>
          <w:sz w:val="24"/>
          <w:szCs w:val="24"/>
          <w:lang w:eastAsia="ru-RU"/>
        </w:rPr>
        <w:t>Решили:</w:t>
      </w:r>
    </w:p>
    <w:p w:rsidR="00D814B3" w:rsidRPr="00E3329B" w:rsidRDefault="00D814B3" w:rsidP="00E3329B">
      <w:pPr>
        <w:pStyle w:val="a8"/>
        <w:numPr>
          <w:ilvl w:val="0"/>
          <w:numId w:val="8"/>
        </w:numPr>
        <w:spacing w:after="0" w:line="240" w:lineRule="auto"/>
        <w:ind w:left="0" w:firstLine="709"/>
        <w:jc w:val="both"/>
        <w:rPr>
          <w:rFonts w:ascii="Times New Roman" w:eastAsia="Calibri" w:hAnsi="Times New Roman" w:cs="Times New Roman"/>
          <w:sz w:val="24"/>
          <w:szCs w:val="24"/>
        </w:rPr>
      </w:pPr>
      <w:r w:rsidRPr="003A4FC3">
        <w:rPr>
          <w:rFonts w:ascii="Times New Roman" w:eastAsia="Calibri" w:hAnsi="Times New Roman" w:cs="Times New Roman"/>
          <w:sz w:val="24"/>
          <w:szCs w:val="24"/>
        </w:rPr>
        <w:t xml:space="preserve">Рекомендовать Совету депутатов городского округа Реутов принять </w:t>
      </w:r>
      <w:r w:rsidR="00E3329B">
        <w:rPr>
          <w:rFonts w:ascii="Times New Roman" w:eastAsia="Times New Roman" w:hAnsi="Times New Roman" w:cs="Times New Roman"/>
          <w:sz w:val="24"/>
          <w:szCs w:val="24"/>
          <w:lang w:eastAsia="ru-RU"/>
        </w:rPr>
        <w:t>проект</w:t>
      </w:r>
      <w:r w:rsidR="00E3329B" w:rsidRPr="00B1797D">
        <w:rPr>
          <w:rFonts w:ascii="Times New Roman" w:eastAsia="Times New Roman" w:hAnsi="Times New Roman" w:cs="Times New Roman"/>
          <w:sz w:val="24"/>
          <w:szCs w:val="24"/>
          <w:lang w:eastAsia="ru-RU"/>
        </w:rPr>
        <w:t xml:space="preserve"> решения Совета депутатов городского округа Реутов</w:t>
      </w:r>
      <w:r w:rsidR="00E3329B" w:rsidRPr="00B1797D">
        <w:rPr>
          <w:rFonts w:ascii="Times New Roman" w:eastAsia="Calibri" w:hAnsi="Times New Roman" w:cs="Times New Roman"/>
          <w:sz w:val="24"/>
          <w:szCs w:val="24"/>
          <w:lang w:eastAsia="ru-RU"/>
        </w:rPr>
        <w:t xml:space="preserve"> «</w:t>
      </w:r>
      <w:r w:rsidR="00E3329B" w:rsidRPr="00F96A39">
        <w:rPr>
          <w:rFonts w:ascii="Times New Roman" w:eastAsia="Times New Roman" w:hAnsi="Times New Roman" w:cs="Times New Roman"/>
          <w:sz w:val="24"/>
          <w:szCs w:val="24"/>
          <w:lang w:eastAsia="ru-RU"/>
        </w:rPr>
        <w:t>Об исполнении бюджета городского округа Реутов</w:t>
      </w:r>
      <w:r w:rsidR="00E3329B">
        <w:rPr>
          <w:rFonts w:ascii="Times New Roman" w:eastAsia="Times New Roman" w:hAnsi="Times New Roman" w:cs="Times New Roman"/>
          <w:sz w:val="24"/>
          <w:szCs w:val="24"/>
          <w:lang w:eastAsia="ru-RU"/>
        </w:rPr>
        <w:t xml:space="preserve"> </w:t>
      </w:r>
      <w:r w:rsidR="00490260">
        <w:rPr>
          <w:rFonts w:ascii="Times New Roman" w:eastAsia="Times New Roman" w:hAnsi="Times New Roman" w:cs="Times New Roman"/>
          <w:sz w:val="24"/>
          <w:szCs w:val="24"/>
          <w:lang w:eastAsia="ru-RU"/>
        </w:rPr>
        <w:t>Московской области за 2022</w:t>
      </w:r>
      <w:r w:rsidR="00E3329B" w:rsidRPr="00F96A39">
        <w:rPr>
          <w:rFonts w:ascii="Times New Roman" w:eastAsia="Times New Roman" w:hAnsi="Times New Roman" w:cs="Times New Roman"/>
          <w:sz w:val="24"/>
          <w:szCs w:val="24"/>
          <w:lang w:eastAsia="ru-RU"/>
        </w:rPr>
        <w:t xml:space="preserve"> год</w:t>
      </w:r>
      <w:r w:rsidR="00E3329B" w:rsidRPr="00B1797D">
        <w:rPr>
          <w:rFonts w:ascii="Times New Roman" w:eastAsia="Calibri" w:hAnsi="Times New Roman" w:cs="Times New Roman"/>
          <w:bCs/>
          <w:kern w:val="16"/>
          <w:sz w:val="24"/>
          <w:szCs w:val="24"/>
          <w:lang w:eastAsia="ru-RU"/>
        </w:rPr>
        <w:t>»</w:t>
      </w:r>
      <w:r w:rsidRPr="003A4FC3">
        <w:rPr>
          <w:rFonts w:ascii="Times New Roman" w:eastAsia="Calibri" w:hAnsi="Times New Roman" w:cs="Times New Roman"/>
          <w:sz w:val="24"/>
          <w:szCs w:val="24"/>
        </w:rPr>
        <w:t xml:space="preserve"> в соответствии с проектом, представленным на публичные слушания</w:t>
      </w:r>
      <w:r w:rsidRPr="00E3329B">
        <w:rPr>
          <w:rFonts w:ascii="Times New Roman" w:eastAsia="Calibri" w:hAnsi="Times New Roman" w:cs="Times New Roman"/>
          <w:sz w:val="24"/>
          <w:szCs w:val="24"/>
        </w:rPr>
        <w:t>.</w:t>
      </w:r>
    </w:p>
    <w:p w:rsidR="001169D9" w:rsidRPr="00E3329B" w:rsidRDefault="001169D9" w:rsidP="00E3329B">
      <w:pPr>
        <w:pStyle w:val="a8"/>
        <w:numPr>
          <w:ilvl w:val="0"/>
          <w:numId w:val="8"/>
        </w:numPr>
        <w:spacing w:after="0" w:line="240" w:lineRule="auto"/>
        <w:ind w:left="0" w:firstLine="709"/>
        <w:jc w:val="both"/>
        <w:rPr>
          <w:rFonts w:ascii="Times New Roman" w:eastAsia="Calibri" w:hAnsi="Times New Roman" w:cs="Times New Roman"/>
          <w:sz w:val="24"/>
          <w:szCs w:val="24"/>
        </w:rPr>
      </w:pPr>
      <w:r w:rsidRPr="00DF3FB2">
        <w:rPr>
          <w:rFonts w:ascii="Times New Roman" w:eastAsia="Calibri" w:hAnsi="Times New Roman" w:cs="Times New Roman"/>
          <w:bCs/>
          <w:kern w:val="16"/>
          <w:sz w:val="24"/>
          <w:szCs w:val="24"/>
          <w:lang w:eastAsia="ru-RU"/>
        </w:rPr>
        <w:lastRenderedPageBreak/>
        <w:t xml:space="preserve">Поручить комитету по экономическим вопросам </w:t>
      </w:r>
      <w:r w:rsidRPr="00DF3FB2">
        <w:rPr>
          <w:rFonts w:ascii="Times New Roman" w:eastAsia="Times New Roman" w:hAnsi="Times New Roman" w:cs="Times New Roman"/>
          <w:sz w:val="24"/>
          <w:szCs w:val="24"/>
          <w:lang w:eastAsia="ru-RU"/>
        </w:rPr>
        <w:t>Совета деп</w:t>
      </w:r>
      <w:r w:rsidR="00E3329B">
        <w:rPr>
          <w:rFonts w:ascii="Times New Roman" w:eastAsia="Times New Roman" w:hAnsi="Times New Roman" w:cs="Times New Roman"/>
          <w:sz w:val="24"/>
          <w:szCs w:val="24"/>
          <w:lang w:eastAsia="ru-RU"/>
        </w:rPr>
        <w:t xml:space="preserve">утатов городского округа Реутов </w:t>
      </w:r>
      <w:r w:rsidRPr="00E3329B">
        <w:rPr>
          <w:rFonts w:ascii="Times New Roman" w:eastAsia="Calibri" w:hAnsi="Times New Roman" w:cs="Times New Roman"/>
          <w:sz w:val="24"/>
          <w:szCs w:val="24"/>
        </w:rPr>
        <w:t>направить протокол публичных слушаний Главе городского округа Реутов Каторову С.А.</w:t>
      </w:r>
    </w:p>
    <w:p w:rsidR="00D814B3" w:rsidRPr="00DF3FB2" w:rsidRDefault="00FA2E78" w:rsidP="00D814B3">
      <w:pPr>
        <w:pStyle w:val="a8"/>
        <w:numPr>
          <w:ilvl w:val="0"/>
          <w:numId w:val="8"/>
        </w:numPr>
        <w:spacing w:after="0" w:line="240" w:lineRule="auto"/>
        <w:ind w:left="0" w:firstLine="709"/>
        <w:jc w:val="both"/>
        <w:rPr>
          <w:rFonts w:ascii="Times New Roman" w:eastAsia="Calibri" w:hAnsi="Times New Roman" w:cs="Times New Roman"/>
          <w:sz w:val="24"/>
          <w:szCs w:val="24"/>
        </w:rPr>
      </w:pPr>
      <w:r w:rsidRPr="00FA2E78">
        <w:rPr>
          <w:rFonts w:ascii="Times New Roman" w:eastAsia="Times New Roman" w:hAnsi="Times New Roman" w:cs="Times New Roman"/>
          <w:sz w:val="24"/>
          <w:szCs w:val="24"/>
          <w:lang w:eastAsia="ru-RU"/>
        </w:rPr>
        <w:t xml:space="preserve">Опубликовать </w:t>
      </w:r>
      <w:r w:rsidRPr="00FA2E78">
        <w:rPr>
          <w:rFonts w:ascii="Times New Roman" w:eastAsia="Calibri" w:hAnsi="Times New Roman" w:cs="Times New Roman"/>
          <w:sz w:val="24"/>
          <w:szCs w:val="24"/>
          <w:lang w:eastAsia="ru-RU"/>
        </w:rPr>
        <w:t>протокол публичных слушаний</w:t>
      </w:r>
      <w:r w:rsidRPr="00FA2E78">
        <w:rPr>
          <w:rFonts w:ascii="Times New Roman" w:eastAsia="Times New Roman" w:hAnsi="Times New Roman" w:cs="Times New Roman"/>
          <w:sz w:val="24"/>
          <w:szCs w:val="24"/>
          <w:lang w:eastAsia="ru-RU"/>
        </w:rPr>
        <w:t xml:space="preserve"> в газете «</w:t>
      </w:r>
      <w:r w:rsidR="00490260">
        <w:rPr>
          <w:rFonts w:ascii="Times New Roman" w:eastAsia="Times New Roman" w:hAnsi="Times New Roman" w:cs="Times New Roman"/>
          <w:sz w:val="24"/>
          <w:szCs w:val="24"/>
          <w:lang w:eastAsia="ru-RU"/>
        </w:rPr>
        <w:t>Про</w:t>
      </w:r>
      <w:r w:rsidRPr="00FA2E78">
        <w:rPr>
          <w:rFonts w:ascii="Times New Roman" w:eastAsia="Times New Roman" w:hAnsi="Times New Roman" w:cs="Times New Roman"/>
          <w:sz w:val="24"/>
          <w:szCs w:val="24"/>
          <w:lang w:eastAsia="ru-RU"/>
        </w:rPr>
        <w:t>Реут</w:t>
      </w:r>
      <w:r w:rsidR="00490260">
        <w:rPr>
          <w:rFonts w:ascii="Times New Roman" w:eastAsia="Times New Roman" w:hAnsi="Times New Roman" w:cs="Times New Roman"/>
          <w:sz w:val="24"/>
          <w:szCs w:val="24"/>
          <w:lang w:eastAsia="ru-RU"/>
        </w:rPr>
        <w:t>ов</w:t>
      </w:r>
      <w:r w:rsidRPr="00FA2E78">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eastAsia="ru-RU"/>
        </w:rPr>
        <w:t xml:space="preserve">разместить </w:t>
      </w:r>
      <w:r w:rsidRPr="00FA2E78">
        <w:rPr>
          <w:rFonts w:ascii="Times New Roman" w:eastAsia="Calibri" w:hAnsi="Times New Roman" w:cs="Times New Roman"/>
          <w:color w:val="000000"/>
          <w:sz w:val="24"/>
          <w:szCs w:val="24"/>
        </w:rPr>
        <w:t xml:space="preserve">на официальном сайте органов местного самоуправления </w:t>
      </w:r>
      <w:r>
        <w:rPr>
          <w:rFonts w:ascii="Times New Roman" w:eastAsia="Calibri" w:hAnsi="Times New Roman" w:cs="Times New Roman"/>
          <w:color w:val="000000"/>
          <w:sz w:val="24"/>
          <w:szCs w:val="24"/>
        </w:rPr>
        <w:t>городского округа Реутов</w:t>
      </w:r>
      <w:r w:rsidR="00490260">
        <w:rPr>
          <w:rFonts w:ascii="Times New Roman" w:eastAsia="Calibri" w:hAnsi="Times New Roman" w:cs="Times New Roman"/>
          <w:color w:val="000000"/>
          <w:sz w:val="24"/>
          <w:szCs w:val="24"/>
        </w:rPr>
        <w:t xml:space="preserve"> </w:t>
      </w:r>
      <w:r w:rsidRPr="00FA2E78">
        <w:rPr>
          <w:rFonts w:ascii="Times New Roman" w:eastAsia="Calibri" w:hAnsi="Times New Roman" w:cs="Times New Roman"/>
          <w:color w:val="000000"/>
          <w:sz w:val="24"/>
          <w:szCs w:val="24"/>
        </w:rPr>
        <w:t>в информационно-телекоммуникационной сети «Интернет»</w:t>
      </w:r>
      <w:r w:rsidRPr="00FA2E78">
        <w:rPr>
          <w:rFonts w:ascii="Times New Roman" w:eastAsia="Times New Roman" w:hAnsi="Times New Roman" w:cs="Times New Roman"/>
          <w:sz w:val="24"/>
          <w:szCs w:val="24"/>
          <w:lang w:eastAsia="ru-RU"/>
        </w:rPr>
        <w:t>.</w:t>
      </w:r>
    </w:p>
    <w:p w:rsidR="00FF7D98" w:rsidRDefault="00FF7D98" w:rsidP="0069374D">
      <w:pPr>
        <w:spacing w:after="0" w:line="240" w:lineRule="auto"/>
        <w:ind w:firstLine="709"/>
        <w:jc w:val="both"/>
        <w:rPr>
          <w:rFonts w:ascii="Times New Roman" w:eastAsia="Calibri" w:hAnsi="Times New Roman" w:cs="Times New Roman"/>
          <w:sz w:val="24"/>
          <w:szCs w:val="24"/>
        </w:rPr>
      </w:pPr>
    </w:p>
    <w:p w:rsidR="00874657" w:rsidRDefault="00874657" w:rsidP="0087465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Результаты голосования:</w:t>
      </w:r>
    </w:p>
    <w:p w:rsidR="00874657" w:rsidRDefault="00490260" w:rsidP="0087465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за – 9</w:t>
      </w:r>
      <w:r w:rsidR="00874657">
        <w:rPr>
          <w:rFonts w:ascii="Times New Roman" w:eastAsia="Calibri" w:hAnsi="Times New Roman" w:cs="Times New Roman"/>
          <w:sz w:val="24"/>
          <w:szCs w:val="24"/>
        </w:rPr>
        <w:t>; против – 0; воздержался – 0.</w:t>
      </w:r>
    </w:p>
    <w:p w:rsidR="00BD2131" w:rsidRDefault="00BD2131" w:rsidP="00BD2131">
      <w:pPr>
        <w:spacing w:after="0" w:line="240" w:lineRule="auto"/>
        <w:ind w:firstLine="709"/>
        <w:jc w:val="both"/>
        <w:rPr>
          <w:rFonts w:ascii="Times New Roman" w:eastAsia="Calibri" w:hAnsi="Times New Roman" w:cs="Times New Roman"/>
          <w:sz w:val="24"/>
          <w:szCs w:val="24"/>
        </w:rPr>
      </w:pPr>
    </w:p>
    <w:p w:rsidR="00874657" w:rsidRDefault="00874657" w:rsidP="00BD2131">
      <w:pPr>
        <w:spacing w:after="0" w:line="240" w:lineRule="auto"/>
        <w:ind w:firstLine="709"/>
        <w:jc w:val="both"/>
        <w:rPr>
          <w:rFonts w:ascii="Times New Roman" w:eastAsia="Calibri" w:hAnsi="Times New Roman" w:cs="Times New Roman"/>
          <w:sz w:val="24"/>
          <w:szCs w:val="24"/>
        </w:rPr>
      </w:pPr>
    </w:p>
    <w:p w:rsidR="00A800D7" w:rsidRDefault="00A800D7" w:rsidP="00BD2131">
      <w:pPr>
        <w:spacing w:after="0" w:line="240" w:lineRule="auto"/>
        <w:ind w:firstLine="709"/>
        <w:jc w:val="both"/>
        <w:rPr>
          <w:rFonts w:ascii="Times New Roman" w:eastAsia="Calibri" w:hAnsi="Times New Roman" w:cs="Times New Roman"/>
          <w:sz w:val="24"/>
          <w:szCs w:val="24"/>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4084"/>
        <w:gridCol w:w="2120"/>
      </w:tblGrid>
      <w:tr w:rsidR="00A827C9" w:rsidRPr="00C74B2C" w:rsidTr="00C74B2C">
        <w:tc>
          <w:tcPr>
            <w:tcW w:w="3141" w:type="dxa"/>
          </w:tcPr>
          <w:p w:rsidR="0069374D" w:rsidRPr="00C74B2C" w:rsidRDefault="0069374D" w:rsidP="00A800D7">
            <w:pPr>
              <w:tabs>
                <w:tab w:val="left" w:pos="10992"/>
                <w:tab w:val="left" w:pos="11908"/>
                <w:tab w:val="left" w:pos="12824"/>
                <w:tab w:val="left" w:pos="13740"/>
                <w:tab w:val="left" w:pos="14656"/>
              </w:tabs>
              <w:rPr>
                <w:rFonts w:ascii="Times New Roman" w:eastAsia="Calibri" w:hAnsi="Times New Roman" w:cs="Times New Roman"/>
                <w:sz w:val="24"/>
                <w:szCs w:val="24"/>
              </w:rPr>
            </w:pPr>
            <w:r w:rsidRPr="00C74B2C">
              <w:rPr>
                <w:rFonts w:ascii="Times New Roman" w:eastAsia="Calibri" w:hAnsi="Times New Roman" w:cs="Times New Roman"/>
                <w:sz w:val="24"/>
                <w:szCs w:val="24"/>
              </w:rPr>
              <w:t xml:space="preserve">Председатель комиссии, </w:t>
            </w:r>
            <w:r w:rsidRPr="00C74B2C">
              <w:rPr>
                <w:rFonts w:ascii="Times New Roman" w:eastAsia="Times New Roman" w:hAnsi="Times New Roman" w:cs="Times New Roman"/>
                <w:sz w:val="24"/>
                <w:szCs w:val="24"/>
                <w:lang w:eastAsia="ru-RU"/>
              </w:rPr>
              <w:t>уполномоченной проводить публичные слушания</w:t>
            </w:r>
            <w:r w:rsidR="00A827C9" w:rsidRPr="00C74B2C">
              <w:rPr>
                <w:rFonts w:ascii="Times New Roman" w:eastAsia="Times New Roman" w:hAnsi="Times New Roman" w:cs="Times New Roman"/>
                <w:sz w:val="24"/>
                <w:szCs w:val="24"/>
                <w:lang w:eastAsia="ru-RU"/>
              </w:rPr>
              <w:t xml:space="preserve">, </w:t>
            </w:r>
            <w:r w:rsidRPr="00C74B2C">
              <w:rPr>
                <w:rFonts w:ascii="Times New Roman" w:eastAsia="Calibri" w:hAnsi="Times New Roman" w:cs="Times New Roman"/>
                <w:sz w:val="24"/>
                <w:szCs w:val="24"/>
              </w:rPr>
              <w:t>председатель комитета по экономическим вопросам Совета депутатов городского округа Реутов</w:t>
            </w:r>
          </w:p>
          <w:p w:rsidR="00A800D7" w:rsidRPr="00C74B2C" w:rsidRDefault="00A800D7" w:rsidP="00A800D7">
            <w:pPr>
              <w:tabs>
                <w:tab w:val="left" w:pos="10992"/>
                <w:tab w:val="left" w:pos="11908"/>
                <w:tab w:val="left" w:pos="12824"/>
                <w:tab w:val="left" w:pos="13740"/>
                <w:tab w:val="left" w:pos="14656"/>
              </w:tabs>
              <w:rPr>
                <w:rFonts w:ascii="Times New Roman" w:eastAsia="Calibri" w:hAnsi="Times New Roman" w:cs="Times New Roman"/>
                <w:sz w:val="24"/>
                <w:szCs w:val="24"/>
              </w:rPr>
            </w:pPr>
          </w:p>
          <w:p w:rsidR="00A800D7" w:rsidRPr="00C74B2C" w:rsidRDefault="00A800D7" w:rsidP="00A800D7">
            <w:pPr>
              <w:tabs>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c>
          <w:tcPr>
            <w:tcW w:w="4084" w:type="dxa"/>
            <w:vAlign w:val="bottom"/>
          </w:tcPr>
          <w:p w:rsidR="00A800D7" w:rsidRPr="00C74B2C" w:rsidRDefault="00A800D7"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2120" w:type="dxa"/>
            <w:vAlign w:val="bottom"/>
          </w:tcPr>
          <w:p w:rsidR="00A827C9" w:rsidRPr="00C74B2C" w:rsidRDefault="0069374D" w:rsidP="00C74B2C">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74B2C">
              <w:rPr>
                <w:rFonts w:ascii="Times New Roman" w:eastAsia="Times New Roman" w:hAnsi="Times New Roman" w:cs="Times New Roman"/>
                <w:sz w:val="24"/>
                <w:szCs w:val="24"/>
                <w:lang w:eastAsia="ru-RU"/>
              </w:rPr>
              <w:t>А.А. Темников</w:t>
            </w:r>
          </w:p>
          <w:p w:rsidR="00A800D7" w:rsidRPr="00C74B2C" w:rsidRDefault="00A800D7" w:rsidP="00C74B2C">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rsidR="00A800D7" w:rsidRPr="00C74B2C" w:rsidRDefault="00A800D7" w:rsidP="00C74B2C">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
        </w:tc>
      </w:tr>
      <w:tr w:rsidR="00A827C9" w:rsidRPr="00C74B2C" w:rsidTr="00C74B2C">
        <w:tc>
          <w:tcPr>
            <w:tcW w:w="3141" w:type="dxa"/>
          </w:tcPr>
          <w:p w:rsidR="00A827C9" w:rsidRPr="00C74B2C"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C74B2C">
              <w:rPr>
                <w:rFonts w:ascii="Times New Roman" w:eastAsia="Times New Roman" w:hAnsi="Times New Roman" w:cs="Times New Roman"/>
                <w:bCs/>
                <w:sz w:val="24"/>
                <w:szCs w:val="24"/>
                <w:lang w:eastAsia="ru-RU"/>
              </w:rPr>
              <w:t>Секретарь</w:t>
            </w:r>
          </w:p>
        </w:tc>
        <w:tc>
          <w:tcPr>
            <w:tcW w:w="4084" w:type="dxa"/>
            <w:vAlign w:val="bottom"/>
          </w:tcPr>
          <w:p w:rsidR="00A827C9" w:rsidRPr="00C74B2C" w:rsidRDefault="00A827C9" w:rsidP="00BD2131">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2120" w:type="dxa"/>
            <w:vAlign w:val="bottom"/>
          </w:tcPr>
          <w:p w:rsidR="00A827C9" w:rsidRPr="00C74B2C" w:rsidRDefault="0069374D" w:rsidP="00C74B2C">
            <w:pPr>
              <w:tabs>
                <w:tab w:val="left" w:pos="916"/>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C74B2C">
              <w:rPr>
                <w:rFonts w:ascii="Times New Roman" w:eastAsia="Times New Roman" w:hAnsi="Times New Roman" w:cs="Times New Roman"/>
                <w:sz w:val="24"/>
                <w:szCs w:val="24"/>
                <w:lang w:eastAsia="ru-RU"/>
              </w:rPr>
              <w:t>Е.Ю. Березникова</w:t>
            </w:r>
          </w:p>
        </w:tc>
      </w:tr>
    </w:tbl>
    <w:p w:rsidR="006A6B6A" w:rsidRDefault="006A6B6A"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244E65" w:rsidRDefault="00244E65"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490260" w:rsidRDefault="00490260" w:rsidP="00244E65">
      <w:pPr>
        <w:spacing w:after="0" w:line="240" w:lineRule="auto"/>
        <w:rPr>
          <w:rFonts w:ascii="Times New Roman" w:hAnsi="Times New Roman" w:cs="Times New Roman"/>
          <w:sz w:val="24"/>
          <w:szCs w:val="24"/>
        </w:rPr>
      </w:pPr>
    </w:p>
    <w:p w:rsidR="002344B1" w:rsidRDefault="002344B1" w:rsidP="002344B1">
      <w:pPr>
        <w:spacing w:after="0" w:line="240" w:lineRule="auto"/>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Участники публичных слушаний по проекту решения</w:t>
      </w:r>
    </w:p>
    <w:p w:rsidR="002344B1" w:rsidRDefault="002344B1" w:rsidP="002344B1">
      <w:pPr>
        <w:spacing w:after="0" w:line="240" w:lineRule="auto"/>
        <w:jc w:val="center"/>
        <w:rPr>
          <w:rFonts w:ascii="Times New Roman" w:eastAsia="Calibri" w:hAnsi="Times New Roman" w:cs="Times New Roman"/>
          <w:sz w:val="24"/>
          <w:szCs w:val="24"/>
          <w:lang w:eastAsia="ru-RU"/>
        </w:rPr>
      </w:pPr>
      <w:r w:rsidRPr="00B1797D">
        <w:rPr>
          <w:rFonts w:ascii="Times New Roman" w:eastAsia="Times New Roman" w:hAnsi="Times New Roman" w:cs="Times New Roman"/>
          <w:sz w:val="24"/>
          <w:szCs w:val="24"/>
          <w:lang w:eastAsia="ru-RU"/>
        </w:rPr>
        <w:t>Совета депутатов городского округа Реутов</w:t>
      </w:r>
    </w:p>
    <w:p w:rsidR="00244E65" w:rsidRDefault="002344B1" w:rsidP="002344B1">
      <w:pPr>
        <w:spacing w:after="0" w:line="240" w:lineRule="auto"/>
        <w:jc w:val="center"/>
        <w:rPr>
          <w:rFonts w:ascii="Times New Roman" w:eastAsia="Calibri" w:hAnsi="Times New Roman" w:cs="Times New Roman"/>
          <w:bCs/>
          <w:kern w:val="16"/>
          <w:sz w:val="24"/>
          <w:szCs w:val="24"/>
          <w:lang w:eastAsia="ru-RU"/>
        </w:rPr>
      </w:pPr>
      <w:r w:rsidRPr="00B1797D">
        <w:rPr>
          <w:rFonts w:ascii="Times New Roman" w:eastAsia="Calibri" w:hAnsi="Times New Roman" w:cs="Times New Roman"/>
          <w:sz w:val="24"/>
          <w:szCs w:val="24"/>
          <w:lang w:eastAsia="ru-RU"/>
        </w:rPr>
        <w:t>«</w:t>
      </w:r>
      <w:r w:rsidRPr="00F96A39">
        <w:rPr>
          <w:rFonts w:ascii="Times New Roman" w:eastAsia="Times New Roman" w:hAnsi="Times New Roman" w:cs="Times New Roman"/>
          <w:sz w:val="24"/>
          <w:szCs w:val="24"/>
          <w:lang w:eastAsia="ru-RU"/>
        </w:rPr>
        <w:t>Об исполнении бюджета городского округа Реутов</w:t>
      </w:r>
      <w:r>
        <w:rPr>
          <w:rFonts w:ascii="Times New Roman" w:eastAsia="Times New Roman" w:hAnsi="Times New Roman" w:cs="Times New Roman"/>
          <w:sz w:val="24"/>
          <w:szCs w:val="24"/>
          <w:lang w:eastAsia="ru-RU"/>
        </w:rPr>
        <w:t xml:space="preserve"> </w:t>
      </w:r>
      <w:r w:rsidR="001E32D1">
        <w:rPr>
          <w:rFonts w:ascii="Times New Roman" w:eastAsia="Times New Roman" w:hAnsi="Times New Roman" w:cs="Times New Roman"/>
          <w:sz w:val="24"/>
          <w:szCs w:val="24"/>
          <w:lang w:eastAsia="ru-RU"/>
        </w:rPr>
        <w:t>Московской области за 2022</w:t>
      </w:r>
      <w:r w:rsidRPr="00F96A39">
        <w:rPr>
          <w:rFonts w:ascii="Times New Roman" w:eastAsia="Times New Roman" w:hAnsi="Times New Roman" w:cs="Times New Roman"/>
          <w:sz w:val="24"/>
          <w:szCs w:val="24"/>
          <w:lang w:eastAsia="ru-RU"/>
        </w:rPr>
        <w:t xml:space="preserve"> год</w:t>
      </w:r>
      <w:r w:rsidRPr="00B1797D">
        <w:rPr>
          <w:rFonts w:ascii="Times New Roman" w:eastAsia="Calibri" w:hAnsi="Times New Roman" w:cs="Times New Roman"/>
          <w:bCs/>
          <w:kern w:val="16"/>
          <w:sz w:val="24"/>
          <w:szCs w:val="24"/>
          <w:lang w:eastAsia="ru-RU"/>
        </w:rPr>
        <w:t>»</w:t>
      </w:r>
    </w:p>
    <w:p w:rsidR="002344B1" w:rsidRDefault="002344B1" w:rsidP="002344B1">
      <w:pPr>
        <w:spacing w:after="0" w:line="240" w:lineRule="auto"/>
        <w:jc w:val="center"/>
        <w:rPr>
          <w:rFonts w:ascii="Times New Roman" w:eastAsia="Calibri" w:hAnsi="Times New Roman" w:cs="Times New Roman"/>
          <w:bCs/>
          <w:kern w:val="16"/>
          <w:sz w:val="24"/>
          <w:szCs w:val="24"/>
          <w:lang w:eastAsia="ru-RU"/>
        </w:rPr>
      </w:pPr>
    </w:p>
    <w:p w:rsidR="002344B1" w:rsidRPr="002344B1" w:rsidRDefault="002344B1" w:rsidP="002344B1">
      <w:pPr>
        <w:spacing w:after="0" w:line="240" w:lineRule="auto"/>
        <w:jc w:val="center"/>
        <w:rPr>
          <w:rFonts w:ascii="Times New Roman" w:hAnsi="Times New Roman" w:cs="Times New Roman"/>
          <w:sz w:val="24"/>
          <w:szCs w:val="24"/>
        </w:rPr>
      </w:pPr>
    </w:p>
    <w:tbl>
      <w:tblPr>
        <w:tblStyle w:val="a7"/>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344B1" w:rsidRPr="002344B1" w:rsidTr="003D3BC3">
        <w:tc>
          <w:tcPr>
            <w:tcW w:w="9781" w:type="dxa"/>
          </w:tcPr>
          <w:p w:rsidR="002344B1" w:rsidRPr="002344B1" w:rsidRDefault="002344B1" w:rsidP="002344B1">
            <w:pPr>
              <w:pStyle w:val="a8"/>
              <w:numPr>
                <w:ilvl w:val="0"/>
                <w:numId w:val="9"/>
              </w:numPr>
              <w:ind w:hanging="544"/>
              <w:rPr>
                <w:rFonts w:ascii="Times New Roman" w:hAnsi="Times New Roman" w:cs="Times New Roman"/>
                <w:sz w:val="24"/>
                <w:szCs w:val="28"/>
              </w:rPr>
            </w:pPr>
            <w:r w:rsidRPr="002344B1">
              <w:rPr>
                <w:rFonts w:ascii="Times New Roman" w:hAnsi="Times New Roman" w:cs="Times New Roman"/>
                <w:sz w:val="24"/>
                <w:szCs w:val="28"/>
              </w:rPr>
              <w:t>Болотских Л.Ю.</w:t>
            </w:r>
          </w:p>
        </w:tc>
      </w:tr>
      <w:tr w:rsidR="001E32D1" w:rsidRPr="002344B1" w:rsidTr="003D3BC3">
        <w:tc>
          <w:tcPr>
            <w:tcW w:w="9781" w:type="dxa"/>
          </w:tcPr>
          <w:p w:rsidR="001E32D1" w:rsidRPr="002344B1" w:rsidRDefault="001E32D1"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Варчак В.А.</w:t>
            </w:r>
          </w:p>
        </w:tc>
      </w:tr>
      <w:tr w:rsidR="001E32D1" w:rsidRPr="002344B1" w:rsidTr="003D3BC3">
        <w:tc>
          <w:tcPr>
            <w:tcW w:w="9781" w:type="dxa"/>
          </w:tcPr>
          <w:p w:rsidR="001E32D1" w:rsidRPr="002344B1" w:rsidRDefault="001E32D1"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Галабурда А.М.</w:t>
            </w:r>
          </w:p>
        </w:tc>
      </w:tr>
      <w:tr w:rsidR="00077E70" w:rsidRPr="002344B1" w:rsidTr="003D3BC3">
        <w:tc>
          <w:tcPr>
            <w:tcW w:w="9781" w:type="dxa"/>
          </w:tcPr>
          <w:p w:rsidR="00077E70" w:rsidRPr="002344B1" w:rsidRDefault="00077E70"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Глабай Д.Б.</w:t>
            </w:r>
          </w:p>
        </w:tc>
      </w:tr>
      <w:tr w:rsidR="001E32D1" w:rsidRPr="002344B1" w:rsidTr="003D3BC3">
        <w:tc>
          <w:tcPr>
            <w:tcW w:w="9781" w:type="dxa"/>
          </w:tcPr>
          <w:p w:rsidR="001E32D1" w:rsidRDefault="001E32D1"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Диденко В.А.</w:t>
            </w:r>
          </w:p>
        </w:tc>
      </w:tr>
      <w:tr w:rsidR="00077E70" w:rsidRPr="002344B1" w:rsidTr="003D3BC3">
        <w:tc>
          <w:tcPr>
            <w:tcW w:w="9781" w:type="dxa"/>
          </w:tcPr>
          <w:p w:rsidR="00077E70" w:rsidRPr="002344B1" w:rsidRDefault="00077E70"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Ермаков А.А.</w:t>
            </w:r>
          </w:p>
        </w:tc>
      </w:tr>
      <w:tr w:rsidR="001E32D1" w:rsidRPr="002344B1" w:rsidTr="003D3BC3">
        <w:tc>
          <w:tcPr>
            <w:tcW w:w="9781" w:type="dxa"/>
          </w:tcPr>
          <w:p w:rsidR="001E32D1" w:rsidRDefault="001E32D1" w:rsidP="002344B1">
            <w:pPr>
              <w:pStyle w:val="a8"/>
              <w:numPr>
                <w:ilvl w:val="0"/>
                <w:numId w:val="9"/>
              </w:numPr>
              <w:ind w:hanging="544"/>
              <w:rPr>
                <w:rFonts w:ascii="Times New Roman" w:hAnsi="Times New Roman" w:cs="Times New Roman"/>
                <w:sz w:val="24"/>
                <w:szCs w:val="28"/>
              </w:rPr>
            </w:pPr>
            <w:r>
              <w:rPr>
                <w:rFonts w:ascii="Times New Roman" w:hAnsi="Times New Roman" w:cs="Times New Roman"/>
                <w:sz w:val="24"/>
                <w:szCs w:val="28"/>
              </w:rPr>
              <w:t>Земсков А.П.</w:t>
            </w:r>
          </w:p>
        </w:tc>
      </w:tr>
      <w:tr w:rsidR="002344B1" w:rsidRPr="002344B1" w:rsidTr="003D3BC3">
        <w:tc>
          <w:tcPr>
            <w:tcW w:w="9781" w:type="dxa"/>
          </w:tcPr>
          <w:p w:rsidR="002344B1" w:rsidRPr="002344B1" w:rsidRDefault="002344B1" w:rsidP="002344B1">
            <w:pPr>
              <w:pStyle w:val="a8"/>
              <w:numPr>
                <w:ilvl w:val="0"/>
                <w:numId w:val="9"/>
              </w:numPr>
              <w:ind w:hanging="544"/>
              <w:rPr>
                <w:rFonts w:ascii="Times New Roman" w:hAnsi="Times New Roman" w:cs="Times New Roman"/>
                <w:sz w:val="24"/>
                <w:szCs w:val="28"/>
              </w:rPr>
            </w:pPr>
            <w:r w:rsidRPr="002344B1">
              <w:rPr>
                <w:rFonts w:ascii="Times New Roman" w:hAnsi="Times New Roman" w:cs="Times New Roman"/>
                <w:sz w:val="24"/>
                <w:szCs w:val="28"/>
              </w:rPr>
              <w:t>Ильина Е.В.</w:t>
            </w:r>
          </w:p>
        </w:tc>
      </w:tr>
      <w:tr w:rsidR="002344B1" w:rsidRPr="002344B1" w:rsidTr="003D3BC3">
        <w:tc>
          <w:tcPr>
            <w:tcW w:w="9781" w:type="dxa"/>
          </w:tcPr>
          <w:p w:rsidR="002344B1" w:rsidRPr="002344B1" w:rsidRDefault="002344B1" w:rsidP="002344B1">
            <w:pPr>
              <w:pStyle w:val="a8"/>
              <w:numPr>
                <w:ilvl w:val="0"/>
                <w:numId w:val="9"/>
              </w:numPr>
              <w:ind w:hanging="544"/>
              <w:rPr>
                <w:rFonts w:ascii="Times New Roman" w:hAnsi="Times New Roman" w:cs="Times New Roman"/>
                <w:sz w:val="24"/>
                <w:szCs w:val="28"/>
              </w:rPr>
            </w:pPr>
            <w:r w:rsidRPr="002344B1">
              <w:rPr>
                <w:rFonts w:ascii="Times New Roman" w:hAnsi="Times New Roman" w:cs="Times New Roman"/>
                <w:sz w:val="24"/>
                <w:szCs w:val="28"/>
              </w:rPr>
              <w:t>Климанова О.А.</w:t>
            </w:r>
          </w:p>
        </w:tc>
      </w:tr>
      <w:tr w:rsidR="002344B1" w:rsidRPr="002344B1" w:rsidTr="003D3BC3">
        <w:tc>
          <w:tcPr>
            <w:tcW w:w="9781" w:type="dxa"/>
          </w:tcPr>
          <w:p w:rsidR="002344B1" w:rsidRPr="002344B1" w:rsidRDefault="002344B1" w:rsidP="002344B1">
            <w:pPr>
              <w:pStyle w:val="a8"/>
              <w:numPr>
                <w:ilvl w:val="0"/>
                <w:numId w:val="9"/>
              </w:numPr>
              <w:ind w:hanging="544"/>
              <w:rPr>
                <w:rFonts w:ascii="Times New Roman" w:hAnsi="Times New Roman" w:cs="Times New Roman"/>
                <w:sz w:val="24"/>
                <w:szCs w:val="28"/>
              </w:rPr>
            </w:pPr>
            <w:r w:rsidRPr="002344B1">
              <w:rPr>
                <w:rFonts w:ascii="Times New Roman" w:hAnsi="Times New Roman" w:cs="Times New Roman"/>
                <w:sz w:val="24"/>
                <w:szCs w:val="28"/>
              </w:rPr>
              <w:t>Коконин Г.В.</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Кудинова М.А.</w:t>
            </w:r>
          </w:p>
        </w:tc>
      </w:tr>
      <w:tr w:rsidR="00077E70" w:rsidRPr="002344B1" w:rsidTr="003D3BC3">
        <w:tc>
          <w:tcPr>
            <w:tcW w:w="9781" w:type="dxa"/>
          </w:tcPr>
          <w:p w:rsidR="00077E70" w:rsidRPr="002344B1" w:rsidRDefault="00077E70" w:rsidP="002344B1">
            <w:pPr>
              <w:pStyle w:val="a8"/>
              <w:numPr>
                <w:ilvl w:val="0"/>
                <w:numId w:val="9"/>
              </w:numPr>
              <w:ind w:left="176" w:firstLine="0"/>
              <w:rPr>
                <w:rFonts w:ascii="Times New Roman" w:hAnsi="Times New Roman" w:cs="Times New Roman"/>
                <w:sz w:val="24"/>
                <w:szCs w:val="28"/>
              </w:rPr>
            </w:pPr>
            <w:r>
              <w:rPr>
                <w:rFonts w:ascii="Times New Roman" w:hAnsi="Times New Roman" w:cs="Times New Roman"/>
                <w:sz w:val="24"/>
                <w:szCs w:val="28"/>
              </w:rPr>
              <w:t>Мещеряков Ю.Е.</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Могрешов А.В.</w:t>
            </w:r>
          </w:p>
        </w:tc>
      </w:tr>
      <w:tr w:rsidR="001E32D1" w:rsidRPr="002344B1" w:rsidTr="003D3BC3">
        <w:tc>
          <w:tcPr>
            <w:tcW w:w="9781" w:type="dxa"/>
          </w:tcPr>
          <w:p w:rsidR="001E32D1" w:rsidRPr="002344B1" w:rsidRDefault="001E32D1" w:rsidP="002344B1">
            <w:pPr>
              <w:pStyle w:val="a8"/>
              <w:numPr>
                <w:ilvl w:val="0"/>
                <w:numId w:val="9"/>
              </w:numPr>
              <w:ind w:left="176" w:firstLine="0"/>
              <w:rPr>
                <w:rFonts w:ascii="Times New Roman" w:hAnsi="Times New Roman" w:cs="Times New Roman"/>
                <w:sz w:val="24"/>
                <w:szCs w:val="28"/>
              </w:rPr>
            </w:pPr>
            <w:r>
              <w:rPr>
                <w:rFonts w:ascii="Times New Roman" w:hAnsi="Times New Roman" w:cs="Times New Roman"/>
                <w:sz w:val="24"/>
                <w:szCs w:val="28"/>
              </w:rPr>
              <w:t>Покамин В.М.</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Середой А.М.</w:t>
            </w:r>
          </w:p>
        </w:tc>
      </w:tr>
      <w:tr w:rsidR="00077E70" w:rsidRPr="002344B1" w:rsidTr="003D3BC3">
        <w:tc>
          <w:tcPr>
            <w:tcW w:w="9781" w:type="dxa"/>
          </w:tcPr>
          <w:p w:rsidR="00077E70" w:rsidRPr="002344B1" w:rsidRDefault="00077E70" w:rsidP="002344B1">
            <w:pPr>
              <w:pStyle w:val="a8"/>
              <w:numPr>
                <w:ilvl w:val="0"/>
                <w:numId w:val="9"/>
              </w:numPr>
              <w:ind w:left="176" w:firstLine="0"/>
              <w:rPr>
                <w:rFonts w:ascii="Times New Roman" w:hAnsi="Times New Roman" w:cs="Times New Roman"/>
                <w:sz w:val="24"/>
                <w:szCs w:val="28"/>
              </w:rPr>
            </w:pPr>
            <w:r>
              <w:rPr>
                <w:rFonts w:ascii="Times New Roman" w:hAnsi="Times New Roman" w:cs="Times New Roman"/>
                <w:sz w:val="24"/>
                <w:szCs w:val="28"/>
              </w:rPr>
              <w:t>Сольский О.П.</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Цуриков К.В.</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Чераев В.М.</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Чижов Д.С.</w:t>
            </w:r>
          </w:p>
        </w:tc>
      </w:tr>
      <w:tr w:rsidR="002344B1" w:rsidRPr="002344B1" w:rsidTr="003D3BC3">
        <w:tc>
          <w:tcPr>
            <w:tcW w:w="9781" w:type="dxa"/>
          </w:tcPr>
          <w:p w:rsidR="002344B1" w:rsidRPr="002344B1" w:rsidRDefault="002344B1" w:rsidP="002344B1">
            <w:pPr>
              <w:pStyle w:val="a8"/>
              <w:numPr>
                <w:ilvl w:val="0"/>
                <w:numId w:val="9"/>
              </w:numPr>
              <w:ind w:left="176" w:firstLine="0"/>
              <w:rPr>
                <w:rFonts w:ascii="Times New Roman" w:hAnsi="Times New Roman" w:cs="Times New Roman"/>
                <w:sz w:val="24"/>
                <w:szCs w:val="28"/>
              </w:rPr>
            </w:pPr>
            <w:r w:rsidRPr="002344B1">
              <w:rPr>
                <w:rFonts w:ascii="Times New Roman" w:hAnsi="Times New Roman" w:cs="Times New Roman"/>
                <w:sz w:val="24"/>
                <w:szCs w:val="28"/>
              </w:rPr>
              <w:t>Шаров С.А.</w:t>
            </w:r>
          </w:p>
        </w:tc>
      </w:tr>
      <w:tr w:rsidR="001E32D1" w:rsidRPr="002344B1" w:rsidTr="003D3BC3">
        <w:tc>
          <w:tcPr>
            <w:tcW w:w="9781" w:type="dxa"/>
          </w:tcPr>
          <w:p w:rsidR="001E32D1" w:rsidRPr="002344B1" w:rsidRDefault="001E32D1" w:rsidP="002344B1">
            <w:pPr>
              <w:pStyle w:val="a8"/>
              <w:numPr>
                <w:ilvl w:val="0"/>
                <w:numId w:val="9"/>
              </w:numPr>
              <w:ind w:left="176" w:firstLine="0"/>
              <w:rPr>
                <w:rFonts w:ascii="Times New Roman" w:hAnsi="Times New Roman" w:cs="Times New Roman"/>
                <w:sz w:val="24"/>
                <w:szCs w:val="28"/>
              </w:rPr>
            </w:pPr>
            <w:r>
              <w:rPr>
                <w:rFonts w:ascii="Times New Roman" w:hAnsi="Times New Roman" w:cs="Times New Roman"/>
                <w:sz w:val="24"/>
                <w:szCs w:val="28"/>
              </w:rPr>
              <w:t>городские СМИ</w:t>
            </w:r>
          </w:p>
        </w:tc>
      </w:tr>
    </w:tbl>
    <w:p w:rsidR="00244E65" w:rsidRDefault="00244E65" w:rsidP="00244E65">
      <w:pPr>
        <w:spacing w:after="0" w:line="240" w:lineRule="auto"/>
        <w:rPr>
          <w:rFonts w:ascii="Times New Roman" w:hAnsi="Times New Roman" w:cs="Times New Roman"/>
          <w:sz w:val="24"/>
          <w:szCs w:val="24"/>
        </w:rPr>
      </w:pPr>
    </w:p>
    <w:sectPr w:rsidR="00244E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F46" w:rsidRDefault="00A17F46" w:rsidP="00A827C9">
      <w:pPr>
        <w:spacing w:after="0" w:line="240" w:lineRule="auto"/>
      </w:pPr>
      <w:r>
        <w:separator/>
      </w:r>
    </w:p>
  </w:endnote>
  <w:endnote w:type="continuationSeparator" w:id="0">
    <w:p w:rsidR="00A17F46" w:rsidRDefault="00A17F46" w:rsidP="00A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F46" w:rsidRDefault="00A17F46" w:rsidP="00A827C9">
      <w:pPr>
        <w:spacing w:after="0" w:line="240" w:lineRule="auto"/>
      </w:pPr>
      <w:r>
        <w:separator/>
      </w:r>
    </w:p>
  </w:footnote>
  <w:footnote w:type="continuationSeparator" w:id="0">
    <w:p w:rsidR="00A17F46" w:rsidRDefault="00A17F46" w:rsidP="00A827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838E9"/>
    <w:multiLevelType w:val="hybridMultilevel"/>
    <w:tmpl w:val="12743784"/>
    <w:lvl w:ilvl="0" w:tplc="D00032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205B1B"/>
    <w:multiLevelType w:val="multilevel"/>
    <w:tmpl w:val="FD0C6298"/>
    <w:lvl w:ilvl="0">
      <w:start w:val="1"/>
      <w:numFmt w:val="decimal"/>
      <w:lvlText w:val="%1."/>
      <w:lvlJc w:val="left"/>
      <w:pPr>
        <w:ind w:left="720" w:hanging="360"/>
      </w:pPr>
      <w:rPr>
        <w:rFonts w:hint="default"/>
        <w:i w:val="0"/>
      </w:rPr>
    </w:lvl>
    <w:lvl w:ilvl="1">
      <w:start w:val="2"/>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15:restartNumberingAfterBreak="0">
    <w:nsid w:val="2A775DF7"/>
    <w:multiLevelType w:val="hybridMultilevel"/>
    <w:tmpl w:val="0A04950E"/>
    <w:lvl w:ilvl="0" w:tplc="254C3A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1734727"/>
    <w:multiLevelType w:val="multilevel"/>
    <w:tmpl w:val="8996C386"/>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 w15:restartNumberingAfterBreak="0">
    <w:nsid w:val="444664E2"/>
    <w:multiLevelType w:val="multilevel"/>
    <w:tmpl w:val="4AFE7294"/>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15:restartNumberingAfterBreak="0">
    <w:nsid w:val="55F905A0"/>
    <w:multiLevelType w:val="hybridMultilevel"/>
    <w:tmpl w:val="D2D24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151B8F"/>
    <w:multiLevelType w:val="multilevel"/>
    <w:tmpl w:val="0E4AA22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7" w15:restartNumberingAfterBreak="0">
    <w:nsid w:val="6DD2641F"/>
    <w:multiLevelType w:val="hybridMultilevel"/>
    <w:tmpl w:val="5A1441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C332BC"/>
    <w:multiLevelType w:val="hybridMultilevel"/>
    <w:tmpl w:val="45EA7038"/>
    <w:lvl w:ilvl="0" w:tplc="3198E18A">
      <w:start w:val="1"/>
      <w:numFmt w:val="decimal"/>
      <w:lvlText w:val="%1)"/>
      <w:lvlJc w:val="left"/>
      <w:pPr>
        <w:ind w:left="1070" w:hanging="360"/>
      </w:pPr>
      <w:rPr>
        <w:rFonts w:ascii="Times New Roman" w:hAnsi="Times New Roman" w:hint="default"/>
        <w:color w:val="auto"/>
        <w:sz w:val="28"/>
      </w:rPr>
    </w:lvl>
    <w:lvl w:ilvl="1" w:tplc="77206BEC">
      <w:start w:val="1"/>
      <w:numFmt w:val="decimal"/>
      <w:lvlText w:val="%2)"/>
      <w:lvlJc w:val="left"/>
      <w:pPr>
        <w:ind w:left="1979" w:hanging="360"/>
      </w:pPr>
      <w:rPr>
        <w:rFonts w:hint="default"/>
        <w:color w:val="000000" w:themeColor="text1"/>
        <w:sz w:val="26"/>
      </w:rPr>
    </w:lvl>
    <w:lvl w:ilvl="2" w:tplc="868623EE">
      <w:start w:val="1"/>
      <w:numFmt w:val="decimal"/>
      <w:lvlText w:val="%3."/>
      <w:lvlJc w:val="left"/>
      <w:pPr>
        <w:ind w:left="2879" w:hanging="360"/>
      </w:pPr>
      <w:rPr>
        <w:rFonts w:hint="default"/>
      </w:r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9" w15:restartNumberingAfterBreak="0">
    <w:nsid w:val="7A055A15"/>
    <w:multiLevelType w:val="hybridMultilevel"/>
    <w:tmpl w:val="B344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7"/>
  </w:num>
  <w:num w:numId="5">
    <w:abstractNumId w:val="1"/>
  </w:num>
  <w:num w:numId="6">
    <w:abstractNumId w:val="3"/>
  </w:num>
  <w:num w:numId="7">
    <w:abstractNumId w:val="9"/>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7C9"/>
    <w:rsid w:val="00013D32"/>
    <w:rsid w:val="00014174"/>
    <w:rsid w:val="0004501F"/>
    <w:rsid w:val="00077E70"/>
    <w:rsid w:val="0008285C"/>
    <w:rsid w:val="000A1D5D"/>
    <w:rsid w:val="00113678"/>
    <w:rsid w:val="00116488"/>
    <w:rsid w:val="001169D9"/>
    <w:rsid w:val="00122311"/>
    <w:rsid w:val="001E32D1"/>
    <w:rsid w:val="002344B1"/>
    <w:rsid w:val="00244E65"/>
    <w:rsid w:val="0036098F"/>
    <w:rsid w:val="00364437"/>
    <w:rsid w:val="003B2954"/>
    <w:rsid w:val="003D3BC3"/>
    <w:rsid w:val="003D4ABC"/>
    <w:rsid w:val="00457224"/>
    <w:rsid w:val="00490260"/>
    <w:rsid w:val="0051138B"/>
    <w:rsid w:val="005438D0"/>
    <w:rsid w:val="005611D8"/>
    <w:rsid w:val="005735A9"/>
    <w:rsid w:val="00585AC5"/>
    <w:rsid w:val="005A3F3F"/>
    <w:rsid w:val="005D0289"/>
    <w:rsid w:val="00657B3D"/>
    <w:rsid w:val="0069356F"/>
    <w:rsid w:val="0069374D"/>
    <w:rsid w:val="006A6B6A"/>
    <w:rsid w:val="006C0568"/>
    <w:rsid w:val="006C50C5"/>
    <w:rsid w:val="00714F7F"/>
    <w:rsid w:val="00762B7C"/>
    <w:rsid w:val="00766C09"/>
    <w:rsid w:val="00783DAB"/>
    <w:rsid w:val="00791A4C"/>
    <w:rsid w:val="007E7025"/>
    <w:rsid w:val="00826F07"/>
    <w:rsid w:val="0087401A"/>
    <w:rsid w:val="00874657"/>
    <w:rsid w:val="00877251"/>
    <w:rsid w:val="008B057E"/>
    <w:rsid w:val="00956D83"/>
    <w:rsid w:val="009741C8"/>
    <w:rsid w:val="009940E0"/>
    <w:rsid w:val="00A00BEF"/>
    <w:rsid w:val="00A17F46"/>
    <w:rsid w:val="00A35745"/>
    <w:rsid w:val="00A373B7"/>
    <w:rsid w:val="00A415DB"/>
    <w:rsid w:val="00A65FC0"/>
    <w:rsid w:val="00A7576D"/>
    <w:rsid w:val="00A800D7"/>
    <w:rsid w:val="00A827C9"/>
    <w:rsid w:val="00A86CC3"/>
    <w:rsid w:val="00A9481B"/>
    <w:rsid w:val="00AE32F3"/>
    <w:rsid w:val="00B02D48"/>
    <w:rsid w:val="00B14DEE"/>
    <w:rsid w:val="00B1797D"/>
    <w:rsid w:val="00B3401A"/>
    <w:rsid w:val="00B605E2"/>
    <w:rsid w:val="00BA4770"/>
    <w:rsid w:val="00BC4B27"/>
    <w:rsid w:val="00BD2131"/>
    <w:rsid w:val="00C5184B"/>
    <w:rsid w:val="00C62CE1"/>
    <w:rsid w:val="00C66922"/>
    <w:rsid w:val="00C74B2C"/>
    <w:rsid w:val="00C80C27"/>
    <w:rsid w:val="00C90AA9"/>
    <w:rsid w:val="00CA2C71"/>
    <w:rsid w:val="00CF0760"/>
    <w:rsid w:val="00D814B3"/>
    <w:rsid w:val="00DF3FB2"/>
    <w:rsid w:val="00E20DDA"/>
    <w:rsid w:val="00E3329B"/>
    <w:rsid w:val="00E65B19"/>
    <w:rsid w:val="00EC1878"/>
    <w:rsid w:val="00EC7380"/>
    <w:rsid w:val="00F96A39"/>
    <w:rsid w:val="00FA2E78"/>
    <w:rsid w:val="00FF149A"/>
    <w:rsid w:val="00FF5449"/>
    <w:rsid w:val="00FF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F74C2-40C5-4017-84B0-660EF865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7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A827C9"/>
    <w:pPr>
      <w:spacing w:after="0" w:line="240" w:lineRule="auto"/>
    </w:pPr>
    <w:rPr>
      <w:sz w:val="20"/>
      <w:szCs w:val="20"/>
    </w:rPr>
  </w:style>
  <w:style w:type="character" w:customStyle="1" w:styleId="a4">
    <w:name w:val="Текст сноски Знак"/>
    <w:basedOn w:val="a0"/>
    <w:link w:val="a3"/>
    <w:uiPriority w:val="99"/>
    <w:rsid w:val="00A827C9"/>
    <w:rPr>
      <w:sz w:val="20"/>
      <w:szCs w:val="20"/>
    </w:rPr>
  </w:style>
  <w:style w:type="character" w:styleId="a5">
    <w:name w:val="footnote reference"/>
    <w:basedOn w:val="a0"/>
    <w:uiPriority w:val="99"/>
    <w:unhideWhenUsed/>
    <w:rsid w:val="00A827C9"/>
    <w:rPr>
      <w:vertAlign w:val="superscript"/>
    </w:rPr>
  </w:style>
  <w:style w:type="paragraph" w:styleId="a6">
    <w:name w:val="Normal (Web)"/>
    <w:basedOn w:val="a"/>
    <w:uiPriority w:val="99"/>
    <w:unhideWhenUsed/>
    <w:rsid w:val="00A827C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
    <w:name w:val="Сетка таблицы3"/>
    <w:basedOn w:val="a1"/>
    <w:next w:val="a7"/>
    <w:uiPriority w:val="39"/>
    <w:rsid w:val="00A82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rsid w:val="00A82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373B7"/>
    <w:pPr>
      <w:ind w:left="720"/>
      <w:contextualSpacing/>
    </w:pPr>
  </w:style>
  <w:style w:type="paragraph" w:styleId="a9">
    <w:name w:val="No Spacing"/>
    <w:uiPriority w:val="1"/>
    <w:qFormat/>
    <w:rsid w:val="00A35745"/>
    <w:pPr>
      <w:spacing w:after="0" w:line="240" w:lineRule="auto"/>
    </w:pPr>
  </w:style>
  <w:style w:type="paragraph" w:styleId="aa">
    <w:name w:val="Balloon Text"/>
    <w:basedOn w:val="a"/>
    <w:link w:val="ab"/>
    <w:uiPriority w:val="99"/>
    <w:semiHidden/>
    <w:unhideWhenUsed/>
    <w:rsid w:val="005A3F3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A3F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01403">
      <w:bodyDiv w:val="1"/>
      <w:marLeft w:val="0"/>
      <w:marRight w:val="0"/>
      <w:marTop w:val="0"/>
      <w:marBottom w:val="0"/>
      <w:divBdr>
        <w:top w:val="none" w:sz="0" w:space="0" w:color="auto"/>
        <w:left w:val="none" w:sz="0" w:space="0" w:color="auto"/>
        <w:bottom w:val="none" w:sz="0" w:space="0" w:color="auto"/>
        <w:right w:val="none" w:sz="0" w:space="0" w:color="auto"/>
      </w:divBdr>
    </w:div>
    <w:div w:id="446582528">
      <w:bodyDiv w:val="1"/>
      <w:marLeft w:val="0"/>
      <w:marRight w:val="0"/>
      <w:marTop w:val="0"/>
      <w:marBottom w:val="0"/>
      <w:divBdr>
        <w:top w:val="none" w:sz="0" w:space="0" w:color="auto"/>
        <w:left w:val="none" w:sz="0" w:space="0" w:color="auto"/>
        <w:bottom w:val="none" w:sz="0" w:space="0" w:color="auto"/>
        <w:right w:val="none" w:sz="0" w:space="0" w:color="auto"/>
      </w:divBdr>
    </w:div>
    <w:div w:id="196268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10</Pages>
  <Words>3778</Words>
  <Characters>21539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Шатохина Любовь Александровна</dc:creator>
  <cp:keywords/>
  <dc:description/>
  <cp:lastModifiedBy>123</cp:lastModifiedBy>
  <cp:revision>37</cp:revision>
  <cp:lastPrinted>2021-04-26T12:04:00Z</cp:lastPrinted>
  <dcterms:created xsi:type="dcterms:W3CDTF">2018-01-18T07:05:00Z</dcterms:created>
  <dcterms:modified xsi:type="dcterms:W3CDTF">2023-05-03T13:07:00Z</dcterms:modified>
</cp:coreProperties>
</file>